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1047/QĐ-CTN năm 2023 cho trở lại quốc tịch Việt Nam đối với Ông Phạm Xuân Trường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1047/QĐ-CTN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1047/QĐ-CTN</w:t>
      </w:r>
    </w:p>
    <w:p>
      <w:r>
        <w:t>Hà Nội, ngày 14 tháng 9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13/TTr-CP ngày 23/8/2023.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Ông Phạm Trường, sinh ngày 03/3/1970 tại Hải Phòng.</w:t>
      </w:r>
    </w:p>
    <w:p>
      <w:r>
        <w:t>Có tên gọi Việt Nam là: Phạm Xuân Trường</w:t>
      </w:r>
    </w:p>
    <w:p>
      <w:r>
        <w:t>Hiện cư trú tại: số 11/5 Phù Đổng, phường Minh Khai, quận Hồng Bàng, thành phố Hải Phòng.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