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1040/QĐ-TTg năm 2024 phê duyệt Kế hoạch thực hiện Hiệp định Tương trợ Tư pháp trong lĩnh vực dân sự giữa Việt Nam - Thái Lan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1040/QĐ-TTg</w:t>
      </w:r>
    </w:p>
    <w:p>
      <w:r>
        <w:t>Hà Nội, ngày 24 tháng 9 năm 2024</w:t>
      </w:r>
    </w:p>
    <w:p>
      <w:r>
        <w:t>QUYẾT ĐỊNH</w:t>
      </w:r>
    </w:p>
    <w:p>
      <w:r>
        <w:t>PHÊ DUYỆT KẾ HOẠCH THỰC HIỆN HIỆP ĐỊNH TƯƠNG TRỢ TƯ PHÁP TRONG LĨNH VỰC DÂN SỰ GIỮA NƯỚC CỘNG HÒA XÃ HỘI CHỦ NGHĨA VIỆT NAM VÀ VƯƠNG QUỐC THÁI LAN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Quyết định số 485/2023/QĐ-CTN ngày 15 tháng 5 năm 2023 của Chủ tịch nước phê chuẩn Hiệp định Tương trợ Tư pháp trong lĩnh vực dân sự giữa nước Cộng hòa xã hội chủ nghĩa Việt Nam và Vương quốc Thái Lan;</w:t>
      </w:r>
    </w:p>
    <w:p>
      <w:r>
        <w:t>Theo đề nghị của Bộ trưởng Bộ Tư pháp tại Tờ trình số 67/TTr-BTP ngày 25 tháng 7 năm 2024.</w:t>
      </w:r>
    </w:p>
    <w:p>
      <w:r>
        <w:t>QUYẾT ĐỊNH:</w:t>
      </w:r>
    </w:p>
    <w:p>
      <w:r>
        <w:t>Điều 1.    Phê duyệt Kế hoạch thực hiện Hiệp định Tương trợ Tư pháp trong lĩnh vực dân sự giữa nước Cộng hoà xã hội chủ nghĩa Việt Nam và Vương quốc Thái Lan.</w:t>
      </w:r>
    </w:p>
    <w:p>
      <w:r>
        <w:t>Điều 2.    Quyết định này có hiệu lực thi hành kể từ ngày ký ban hành.</w:t>
      </w:r>
    </w:p>
    <w:p>
      <w:r>
        <w:t>Điều 3.    Bộ trưởng các Bộ: Tư pháp, Ngoại giao, Tài chính và Thủ trưởng các cơ quan, đơn vị liên quan chịu trách nhiệm thi hành Quyết định này./.</w:t>
      </w:r>
    </w:p>
    <w:p>
      <w:r>
        <w:t>Nơi nhận:</w:t>
      </w:r>
    </w:p>
    <w:p>
      <w:r>
        <w:t>- TTgCP, các PTTgCP;</w:t>
      </w:r>
    </w:p>
    <w:p>
      <w:r>
        <w:t>- Các Bộ: Tư pháp, Ngoại giao, Tài chính;</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VPCP: BTCN, các PCN, TGĐ Cổng TTĐT,</w:t>
      </w:r>
    </w:p>
    <w:p>
      <w:r>
        <w:t>các Vụ: PL, NC, TH;</w:t>
      </w:r>
    </w:p>
    <w:p>
      <w:r>
        <w:t>- Lưu: VT, QHQT (2).</w:t>
      </w:r>
    </w:p>
    <w:p>
      <w:r>
        <w:t>KT.THỦ TƯỚNG</w:t>
      </w:r>
    </w:p>
    <w:p>
      <w:r>
        <w:t>PHÓ THỦ TƯỚNG</w:t>
      </w:r>
    </w:p>
    <w:p>
      <w:r>
        <w:t>Bùi Thanh Sơn</w:t>
      </w:r>
    </w:p>
    <w:p>
      <w:r>
        <w:t>KẾ HOẠCH</w:t>
      </w:r>
    </w:p>
    <w:p>
      <w:r>
        <w:t>THỰC HIỆN HIỆP ĐỊNH TƯƠNG TRỢ TƯ PHÁP TRONG LĨNH VỰC DÂN SỰ GIỮA NƯỚC CỘNG HOÀ XÃ HỘI CHỦ NGHĨA VIỆT NAM VÀ VƯƠNG QUỐC THÁI LAN</w:t>
      </w:r>
    </w:p>
    <w:p>
      <w:r>
        <w:t>(kèm theo Quyết định số: 1040/QĐ-TTg ngày 24 tháng 9 năm 2024 của Thủ tướng Chính phủ)</w:t>
      </w:r>
    </w:p>
    <w:p>
      <w:r>
        <w:t>I. MỤC ĐÍCH, YÊU CẦU</w:t>
      </w:r>
    </w:p>
    <w:p>
      <w:r>
        <w:t>1. Mục đích</w:t>
      </w:r>
    </w:p>
    <w:p>
      <w:r>
        <w:t>- Chủ động triển khai thực hiện có hiệu quả Hiệp định tương trợ tư pháp trong lĩnh vực dân sự giữa nước Cộng hòa xã hội chủ nghĩa Việt Nam và Vương quốc Thái Lan.</w:t>
      </w:r>
    </w:p>
    <w:p>
      <w:r>
        <w:t>- Hỗ trợ các cơ quan tiến hành tố tụng giải quyết tốt các vụ việc dân sự có yếu tố nước ngoài.</w:t>
      </w:r>
    </w:p>
    <w:p>
      <w:r>
        <w:t>- Nâng cao hiệu quả hợp tác trong lĩnh vực tương trợ tư pháp về dân sự giữa hai nước góp phần thúc đẩy giao lưu dân sự, thương mại giữa hai nước.</w:t>
      </w:r>
    </w:p>
    <w:p>
      <w:r>
        <w:t>2. Yêu cầu</w:t>
      </w:r>
    </w:p>
    <w:p>
      <w:r>
        <w:t>- Các bộ, ngành có liên quan tích cực, chủ động triển khai thực hiện Hiệp định phù hợp chức năng, thẩm quyền của mình; đảm bảo đúng quy định của pháp luật hiện hành;</w:t>
      </w:r>
    </w:p>
    <w:p>
      <w:r>
        <w:t>- Đảm bảo quan hệ phối hợp chặt chẽ giữa các cơ quan có thẩm quyền của Việt Nam với các cơ quan có thẩm quyền của Thái Lan trong việc thực hiện Hiệp định thông qua Cơ quan trung ương của hai nước.</w:t>
      </w:r>
    </w:p>
    <w:p>
      <w:r>
        <w:t>II. CÁC NHIỆM VỤ VÀ THỜI GIAN THỰC HIỆN</w:t>
      </w:r>
    </w:p>
    <w:p>
      <w:r>
        <w:t>1. Chỉ định và thông báo cán bộ đầu mối liên lạc thực hiện Hiệp định</w:t>
      </w:r>
    </w:p>
    <w:p>
      <w:r>
        <w:t>- Thông báo cho Thái Lan thông tin về cán bộ đầu mối liên lạc của Việt Nam theo quy định tại khoản 4 Điều 4 Hiệp định.</w:t>
      </w:r>
    </w:p>
    <w:p>
      <w:r>
        <w:t>Cơ quan thực hiện: Bộ Tư pháp chủ trì phối hợp với Bộ Ngoại giao.</w:t>
      </w:r>
    </w:p>
    <w:p>
      <w:r>
        <w:t>Thời gian thực hiện: Quý III năm 2024</w:t>
      </w:r>
    </w:p>
    <w:p>
      <w:r>
        <w:t>2. Tuyên truyền, phổ biến Hiệp định</w:t>
      </w:r>
    </w:p>
    <w:p>
      <w:r>
        <w:t>a) Tổ chức tuyên truyền, tập huấn về nội dung Hiệp định để thống nhất và nâng cao nhận thức cho đội ngũ cán bộ làm công tác tương trợ tư pháp tại các Toà án, Cơ quan thi hành án dân sự và Cơ quan đại diện Việt Nam ở nước ngoài.</w:t>
      </w:r>
    </w:p>
    <w:p>
      <w:r>
        <w:t>Cơ quan thực hiện: Bộ Tư pháp chủ trì phối hợp với Bộ Ngoại giao, Toà án nhân dân tối cao.</w:t>
      </w:r>
    </w:p>
    <w:p>
      <w:r>
        <w:t>Thời gian thực hiện: Hàng năm.</w:t>
      </w:r>
    </w:p>
    <w:p>
      <w:r>
        <w:t>3. Triển khai thực hiện hoạt động tương trợ tư pháp</w:t>
      </w:r>
    </w:p>
    <w:p>
      <w:r>
        <w:t>a) Hướng dẫn lập hồ sơ ủy thác tư pháp.</w:t>
      </w:r>
    </w:p>
    <w:p>
      <w:r>
        <w:t>b) Nâng cấp hệ thống cơ sở dữ liệu theo dõi, quản lý hồ sơ yêu cầu tương trợ tư pháp phục vụ công tác báo cáo, thống kê tình hình thực hiện.</w:t>
      </w:r>
    </w:p>
    <w:p>
      <w:r>
        <w:t>c) Tiếp nhận, xử lý và thực hiện các yêu cầu ủy thác của cơ quan có thẩm quyền Thái Lan gửi đến Việt Nam.</w:t>
      </w:r>
    </w:p>
    <w:p>
      <w:r>
        <w:t>d) Tiếp nhận, xử lý và thực hiện các hồ sơ ủy thác tư pháp của cơ quan có thẩm quyền của Việt Nam gửi cho Thái Lan.</w:t>
      </w:r>
    </w:p>
    <w:p>
      <w:r>
        <w:t>đ) Thông tin các cơ quan liên quan về phạm vi các loại giấy tờ, tài liệu do cơ quan có thẩm quyền của hai nước cấp, xác nhận được miễn hợp pháp hóa lãnh sự theo Điều 10 Hiệp định.</w:t>
      </w:r>
    </w:p>
    <w:p>
      <w:r>
        <w:t>Cơ quan thực hiện:</w:t>
      </w:r>
    </w:p>
    <w:p>
      <w:r>
        <w:t>Bộ Tư pháp chủ trì phối hợp vcd Bộ Ngoại giao, Toà án nhân dân tối cao thực hiện các nhiệm vụ từ điểm a đến điểm d khoản này.</w:t>
      </w:r>
    </w:p>
    <w:p>
      <w:r>
        <w:t>Bộ Ngoại giao chủ trì, phối hợp với Bộ Tư pháp, Tòa án nhân dân tối cao thực hiện nhiệm vụ tại điểm đ khoản này.</w:t>
      </w:r>
    </w:p>
    <w:p>
      <w:r>
        <w:t>Thời gian thực hiện: Hàng năm</w:t>
      </w:r>
    </w:p>
    <w:p>
      <w:r>
        <w:t>4. Trao đổi thông tin giữa hai cơ quan trung ương</w:t>
      </w:r>
    </w:p>
    <w:p>
      <w:r>
        <w:t>a) Trao đổi thông tin, tài liệu về tương trợ tư pháp trong lĩnh vực dân sự.</w:t>
      </w:r>
    </w:p>
    <w:p>
      <w:r>
        <w:t>b) Trao đổi các quy định pháp luật, văn bản quy phạm pháp luật về tương trợ tư pháp trong lĩnh vực dân sự.</w:t>
      </w:r>
    </w:p>
    <w:p>
      <w:r>
        <w:t>c) Tổ chức các Đoàn công tác tham khảo, học hỏi kinh nghiệm lẫn nhau về việc nghiên cứu gia nhập các thiết chế quốc tế đa phương về tương trợ tư pháp trong lĩnh vực dân sự; thực tiễn thực hiện tương trợ tư pháp trong lĩnh vực dân sự.</w:t>
      </w:r>
    </w:p>
    <w:p>
      <w:r>
        <w:t>Cơ quan thực hiện: Bộ Tư pháp chủ trì phối hợp với Bộ Ngoại giao, Toà án nhân dân tối cao.</w:t>
      </w:r>
    </w:p>
    <w:p>
      <w:r>
        <w:t>Thời gian thực hiện: Hàng năm.</w:t>
      </w:r>
    </w:p>
    <w:p>
      <w:r>
        <w:t>5. Đánh giá tình hình thực hiện Hiệp định</w:t>
      </w:r>
    </w:p>
    <w:p>
      <w:r>
        <w:t>Trao đổi thường xuyên về tình hình thực hiện Hiệp định với Bộ Tư pháp Vương quốc Thái Lan, định kỳ tiến hành rà soát các văn bản pháp luật trong nước, dựa trên tình hình thực hiện Hiệp định để nhanh chóng có biện pháp giải quyết các vướng mắc, khó khăn phát sinh.</w:t>
      </w:r>
    </w:p>
    <w:p>
      <w:r>
        <w:t>Cơ quan thực hiện: Bộ Tư pháp chủ trì phối hợp với Bộ Ngoại giao, Toà án nhân dân tối cao.</w:t>
      </w:r>
    </w:p>
    <w:p>
      <w:r>
        <w:t>Thời gian thực hiện:</w:t>
      </w:r>
    </w:p>
    <w:p>
      <w:r>
        <w:t>- Rà soát tiến độ thực hiện các yêu cầu tương trợ tư pháp giữa hai Bên: Theo thỏa thuận với cơ quan trung ương của Thái Lan.</w:t>
      </w:r>
    </w:p>
    <w:p>
      <w:r>
        <w:t>- Rà soát định kỳ: 03 (ba) năm/ lần theo quy định của Hiệp định.</w:t>
      </w:r>
    </w:p>
    <w:p>
      <w:r>
        <w:t>III. TỔ CHỨC THỰC HIỆN</w:t>
      </w:r>
    </w:p>
    <w:p>
      <w:r>
        <w:t>1. Giao Bộ Tư pháp là cơ quan đầu mối, chủ trì, phối hợp với các bộ, ngành và các cơ quan liên quan trong việc tổ chức thực hiện Kế hoạch này; báo cáo Thủ tướng Chính phủ khi có yêu cầu.</w:t>
      </w:r>
    </w:p>
    <w:p>
      <w:r>
        <w:t>2. Trong phạm vi chức năng, nhiệm vụ, Bộ Ngoại giao và các bộ, ngành, cơ quan có liên quan chủ động tổ chức thực hiện các nhiệm vụ được phân công tại Kế hoạch này; phối hợp chặt chẽ với Bộ Tư pháp trong triển khai nhiệm vụ được giao tại Kế hoạch một cách đồng bộ, kịp thời và có hiệu quả.</w:t>
      </w:r>
    </w:p>
    <w:p>
      <w:r>
        <w:t>3. Kinh phí thực hiện Kế hoạch được đảm bảo từ nguồn ngân sách nhà nước theo quy định của Luật Điều ước quốc tế năm 2016, Luật Ngân sách nhà nước hiện hành và các nguồn khác (nếu có).</w:t>
      </w:r>
    </w:p>
    <w:p>
      <w:r>
        <w:t>Trong quá trình tổ chức thực hiện, nếu có khó khăn, vướng mắc hoặc cần điều chỉnh, bổ sung Kế hoạch cho phù hợp với tình hình thực tiễn theo đề nghị của bộ, ngành, cơ quan có liên quan, Bộ Tư pháp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