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1038/QĐ-UBND năm 2024 phê duyệt quy trình nội bộ giải quyết thủ tục hành chính trong lĩnh vực Lâm nghiệp thuộc thẩm quyền giải quyết của Sở Nông nghiệp và Phát triển nông thôn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18/07/2024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1038 /QĐ-UBND</w:t>
      </w:r>
    </w:p>
    <w:p>
      <w:r>
        <w:t>Lai Châu, ngày  18  tháng 7 năm 2024</w:t>
      </w:r>
    </w:p>
    <w:p>
      <w:r>
        <w:t>QUYẾT ĐỊNH</w:t>
      </w:r>
    </w:p>
    <w:p>
      <w:r>
        <w:t>VỀ VIỆC PHÊ DUYỆT QUY TRÌNH NỘI BỘ GIẢI QUYẾT THỦ TỤC HÀNH CHÍNH TRONG LĨNH VỰC LÂM NGHIỆP THUỘC THẨM QUYỀN GIẢI QUYẾT CỦA SỞ NÔNG NGHIỆP VÀ PHÁT TRIỂN NÔNG THÔN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về việc cung cấp thông tin và dịch vụ công trực tuyến của cơ quan nhà nước trên môi trường mạng;</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Nông nghiệp và Phát triển nông thôn tại       Tờ trình số 1606/TTr-SNN ngày 16/7/2024.</w:t>
      </w:r>
    </w:p>
    <w:p>
      <w:r>
        <w:t>QUYẾT ĐỊNH:</w:t>
      </w:r>
    </w:p>
    <w:p>
      <w:r>
        <w:t>Điều 1.    Phê duyệt kèm theo Quyết định này 01 quy trình nội bộ giải quyết thủ tục hành chính trong lĩnh vực Lâm nghiệp thuộc thẩm quyền giải quyết của Sở Nông nghiệp và Phát triển nông thôn tỉnh Lai Châu.</w:t>
      </w:r>
    </w:p>
    <w:p>
      <w:r>
        <w:t>(Có Phụ lục chi tiết kèm theo).</w:t>
      </w:r>
    </w:p>
    <w:p>
      <w:r>
        <w:t>Điều 2.    Quyết định này có hiệu lực thi hành kể từ ngày ký.</w:t>
      </w:r>
    </w:p>
    <w:p>
      <w:r>
        <w:t>Giao Văn phòng UBND tỉnh chủ trì, phối hợp với Sở Nông nghiệp và Phát triển nông thôn và các cơ quan, đơn vị có liên quan căn cứ quy trình ban hành kèm theo Quyết định này thiết lập, tin học hóa quy trình gỉai quyết thủ tục hành chính trên Hệ thống thông tin giải quyết thủ tục hành chính tỉnh tại địa chỉ:  https://dichvucong.laichau.gov.vn .</w:t>
      </w:r>
    </w:p>
    <w:p>
      <w:r>
        <w:t>Điều 3.    Chánh Văn phòng Ủy ban nhân dân tỉnh, Giám đốc Sở Nông nghiệp và Phát triển nông thôn; Giám đốc Trung tâm Phục vụ hành chính công tỉnh; Thủ trưởng các cơ quan, đơn vị và tổ chức, cá nhân có liên quan chịu trách     nhiệm thi hành Quyết định này./.</w:t>
      </w:r>
    </w:p>
    <w:p>
      <w:r>
        <w:t>Nơi nhận:</w:t>
      </w:r>
    </w:p>
    <w:p>
      <w:r>
        <w:t>-  Như Điều 3;</w:t>
      </w:r>
    </w:p>
    <w:p>
      <w:r>
        <w:t>- U1 (B/c)- V: V1, V4;</w:t>
      </w:r>
    </w:p>
    <w:p>
      <w:r>
        <w:t>- VNPT Lai Châu (P/h);</w:t>
      </w:r>
    </w:p>
    <w:p>
      <w:r>
        <w:t>- Lưu: VT, Ks4.</w:t>
      </w:r>
    </w:p>
    <w:p>
      <w:r>
        <w:t>KT. CHỦ TỊCH</w:t>
      </w:r>
    </w:p>
    <w:p>
      <w:r>
        <w:t>PHÓ CHỦ TỊCH</w:t>
      </w:r>
    </w:p>
    <w:p>
      <w:r>
        <w:t>Tống Thanh Hải</w:t>
      </w:r>
    </w:p>
    <w:p>
      <w:r>
        <w:t>PHỤ LỤC</w:t>
      </w:r>
    </w:p>
    <w:p>
      <w:r>
        <w:t>QUY TRÌNH NỘI BỘ GIẢI QUYẾT THỦ TỤC HÀNH CHÍNH ĐƯỢC SỬA ĐỔI, BỔ SUNG TRONG LĨNH VỰC LÂM NGHIỆP THUỘC THẨM QUYỀN GIẢI QUYẾT CỦA SỞ NÔNG NGHIỆP VÀ PHÁT TRIỂN NÔNG THÔN TỈNH LAI CHÂU</w:t>
      </w:r>
    </w:p>
    <w:p>
      <w:r>
        <w:t>(Ban hành kèm theo Quyết định số: 1038/QĐ-UBND ngày 18 tháng 7 năm 2024 của Chủ tịch UBND tỉnh Lai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