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2024 đính chính tên thủ tục hành chính tại Phụ lục kèm theo Quyết định 555/QĐ-UBND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1038/QĐ-UBND</w:t>
      </w:r>
    </w:p>
    <w:p>
      <w:r>
        <w:t>Ninh Thuận, ngày 28 tháng 8 năm 2024</w:t>
      </w:r>
    </w:p>
    <w:p>
      <w:r>
        <w:t>QUYẾT ĐỊNH</w:t>
      </w:r>
    </w:p>
    <w:p>
      <w:r>
        <w:t>VỀ VIỆC ĐÍNH CHÍNH TÊN THỦ TỤC HÀNH CHÍNH TẠI PHỤ LỤC KÈM THEO QUYẾT ĐỊNH SỐ 555/QĐ-UBND NGÀY 17 THÁNG 5 NĂM 2024 CỦA CHỦ TỊCH ỦY BAN NHÂN DÂN TỈNH</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63/2010/NĐ-CP ngày 08 tháng 6 năm 2010 về kiểm soát thủ tục hành chính; số 48/2013/NĐ-CP ngày 14 tháng 5 năm 2013 sửa đổi, bổ sung một số điều của các Nghị định liên quan đến kiểm soát thủ tục hành chính; số 92/2017/NĐ-CP ngày 07 tháng 8 năm 2017 sửa đổi, bổ sung một số điều của các Nghị định liên quan đến kiểm soát thủ tục hành chính;</w:t>
      </w:r>
    </w:p>
    <w:p>
      <w:r>
        <w:t>Căn cứ Nghị định số 02/2024/NĐ - CP ngày 10 tháng 01 năm 2024 của Chính phủ về việc chuyển giao công trình điện là tài sản công sang Tập đoàn Điện lực Việt Nam;</w:t>
      </w:r>
    </w:p>
    <w:p>
      <w:r>
        <w:t>Căn cứ Thông tư số 02/2017/TT-VPCP ngày 31 tháng 10 năm 2017 của Bộ trưởng, Chủ nhiệm Văn phòng Chính phủ hướng dẫn về nghiệp vụ kiểm soát thủ tục hành chính;</w:t>
      </w:r>
    </w:p>
    <w:p>
      <w:r>
        <w:t>Căn cứ Quyết định số 337/QĐ-BTC ngày 27 tháng 02 năm 2024 của Bộ trưởng Bộ Tài chính về việc công bố thủ tục hành chính mới ban hành lĩnh vực quản lý công sản thuộc phạm vi chức năng quản lý của Bộ Tài chính.</w:t>
      </w:r>
    </w:p>
    <w:p>
      <w:r>
        <w:t>Theo đề nghị của Giám đốc Sở Tài chính tại Công văn số 3260/STC-GCSĐT ngày 09 tháng 8 năm 2024.</w:t>
      </w:r>
    </w:p>
    <w:p>
      <w:r>
        <w:t>QUYẾT ĐỊNH:</w:t>
      </w:r>
    </w:p>
    <w:p>
      <w:r>
        <w:t>Điều 1.  Đính chính tên thủ tục hành chính tại Phụ lục kèm theo Quyết định số 555/QĐ-UBND ngày 17 tháng 5 năm 2024 Chủ tịch Ủy ban nhân dân tỉnh về việc công bố thủ tục hành chính mới ban hành lĩnh vực quản lý công sản thuộc phạm vi chức năng quản lý của Sở Tài chính, cụ thể như sau:</w:t>
      </w:r>
    </w:p>
    <w:p>
      <w:r>
        <w:t>- Nội dung tên thủ tục hành chính đã ban hành tại số thứ tự 1 phần I của Phụ lục:</w:t>
      </w:r>
    </w:p>
    <w:p>
      <w:r>
        <w:t>“Chuyển giao hạ tầng kỹ thuật trong các dự án khu đô thị, khu dân cư và dự án khác là cơ quan, tổ chức, đơn vị được Ủy ban nhân dân cấp tỉnh giao nhiệm vụ tiếp nhận hạ tầng trong các dự án khu đô thị, khu dân cư và dự án khác theo quy định của pháp luật”.</w:t>
      </w:r>
    </w:p>
    <w:p>
      <w:r>
        <w:t>- Nay đính chính như sau:</w:t>
      </w:r>
    </w:p>
    <w:p>
      <w:r>
        <w:t>“ Chuyển giao công trình điện là hạ tầng kỹ thuật sử dụng chung trong các dự án khu đô thị, khu dân cư và dự án khác do chủ đầu tư phải bàn giao lại cho Nhà nước theo quy định của pháp luật”.</w:t>
      </w:r>
    </w:p>
    <w:p>
      <w:r>
        <w:t>Điều 2.  Các nội dung khác tại Quyết định số 555/QĐ-UBND ngày 17 tháng 5 năm 2024 của Chủ tịch Ủy ban nhân dân tỉnh vẫn giữ nguyên.</w:t>
      </w:r>
    </w:p>
    <w:p>
      <w:r>
        <w:t>Điều 3.  Quyết định này có hiệu lực kể từ ngày ký.</w:t>
      </w:r>
    </w:p>
    <w:p>
      <w:r>
        <w:t>Chánh Văn phòng Ủy ban nhân dân tỉnh, Giám đốc Trung tâm Phục vụ hành chính công tỉnh; Thủ trưởng các Sở, ban, ngành thuộc tỉnh; Chủ tịch Ủy ban nhân dân các huyện, thành phố và các tổ chức, cá nhân có liên quan chịu trách nhiệm thi hành Quyết định này./.</w:t>
      </w:r>
    </w:p>
    <w:p>
      <w:r>
        <w:t>Nơi nhận:</w:t>
      </w:r>
    </w:p>
    <w:p>
      <w:r>
        <w:t>- Như Điều 3;</w:t>
      </w:r>
    </w:p>
    <w:p>
      <w:r>
        <w:t>- Bộ Tài chính;</w:t>
      </w:r>
    </w:p>
    <w:p>
      <w:r>
        <w:t>- Cục Kiểm soát TTHC (VPCP);</w:t>
      </w:r>
    </w:p>
    <w:p>
      <w:r>
        <w:t>- CT, các PCT UBND tỉnh;</w:t>
      </w:r>
    </w:p>
    <w:p>
      <w:r>
        <w:t>- Cổng Thông tin điện tử tỉnh;</w:t>
      </w:r>
    </w:p>
    <w:p>
      <w:r>
        <w:t>- TT.CNTT &amp;TT (Sở TTTT);</w:t>
      </w:r>
    </w:p>
    <w:p>
      <w:r>
        <w:t>- VPUB: LĐ, KTTH;</w:t>
      </w:r>
    </w:p>
    <w:p>
      <w:r>
        <w:t>- Lưu: VT, TTPVHCC.</w:t>
      </w:r>
    </w:p>
    <w:p>
      <w:r>
        <w:t>KT. CHỦ TỊCH</w:t>
      </w:r>
    </w:p>
    <w:p>
      <w:r>
        <w:t>PHÓ CHỦ TỊCH</w:t>
      </w:r>
    </w:p>
    <w:p>
      <w:r>
        <w:t>Lê Huyền</w:t>
      </w:r>
    </w:p>
    <w:p>
      <w:r>
        <w:t>PHỤ LỤC</w:t>
      </w:r>
    </w:p>
    <w:p>
      <w:r>
        <w:t>THỦ TỤC HÀNH CHÍNH MỚI BAN HÀNH LĨNH VỰC QUẢN LÝ CÔNG SẢN THUỘC PHẠM VI CHỨC NĂNG QUẢN LÝ CỦA SỞ TÀI CHÍNH</w:t>
      </w:r>
    </w:p>
    <w:p>
      <w:r>
        <w:t>(Ban hành kèm theo Quyết định số: 1038/QĐ-UBND ngày 28 tháng 8 năm 2024 của Chủ tịch Ủy ban nhân dân tỉnh Ninh Thuận)</w:t>
      </w:r>
    </w:p>
    <w:p>
      <w:r>
        <w:t>PHẦN I</w:t>
      </w:r>
    </w:p>
    <w:p>
      <w:r>
        <w:t>DANH MỤC THỦ TỤC HÀNH CHÍNH MỚI BAN HÀNH</w:t>
      </w:r>
    </w:p>
    <w:p>
      <w:r>
        <w:t>STT</w:t>
      </w:r>
    </w:p>
    <w:p>
      <w:r>
        <w:t>Tên thủ tục hành   chính</w:t>
      </w:r>
    </w:p>
    <w:p>
      <w:r>
        <w:t>Thời gian giải quyết</w:t>
      </w:r>
    </w:p>
    <w:p>
      <w:r>
        <w:t>Địa điểm thực hiện</w:t>
      </w:r>
    </w:p>
    <w:p>
      <w:r>
        <w:t>Phí, lệ   phí</w:t>
      </w:r>
    </w:p>
    <w:p>
      <w:r>
        <w:t>Căn cứ   pháp lý</w:t>
      </w:r>
    </w:p>
    <w:p>
      <w:r>
        <w:t>1</w:t>
      </w:r>
    </w:p>
    <w:p>
      <w:r>
        <w:t>Chuyển giao công trình điện là hạ tầng kỹ thuật sử dụng chung trong các dự án khu đô thị, khu dân cư và dự án khác do chủ đầu tư phải bàn giao lại cho nhà nước theo quy định pháp luật</w:t>
      </w:r>
    </w:p>
    <w:p>
      <w:r>
        <w:t>35 ngày làm việc kể từ ngày nhận đủ hồ sơ</w:t>
      </w:r>
    </w:p>
    <w:p>
      <w:r>
        <w:t>Trung tâm phục vụ hành chính công tỉnh Ninh Thuận Số 44 đường 16/4, phường Tấn Tài, thành phố Phan Rang - Tháp Chàm, Ninh Thuận.</w:t>
      </w:r>
    </w:p>
    <w:p>
      <w:r>
        <w:t>Không</w:t>
      </w:r>
    </w:p>
    <w:p>
      <w:r>
        <w:t>Nghị định số 02/2024/NĐ-CP ngày 10/01/2024 của Chính phủ</w:t>
      </w:r>
    </w:p>
    <w:p>
      <w:r>
        <w:t>2</w:t>
      </w:r>
    </w:p>
    <w:p>
      <w:r>
        <w:t>Xác lập quyền sở hữu toàn dân và chuyển giao công trình điện có nguồn gốc ngoài ngân sách nhà nước</w:t>
      </w:r>
    </w:p>
    <w:p>
      <w:r>
        <w:t>53 ngày làm việc kể từ ngày nhận đủ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