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1016/QĐ-BTC năm 2025 sửa đổi Quyết định 368/QĐ-BTC quy định chức năng, nhiệm vụ, quyền hạn và cơ cấu tổ chức của Văn phòng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1016/QĐ-BTC</w:t>
      </w:r>
    </w:p>
    <w:p>
      <w:r>
        <w:t>Hà Nội, ngày 14 tháng 03 năm 2025</w:t>
      </w:r>
    </w:p>
    <w:p>
      <w:r>
        <w:t>QUYẾT ĐỊNH</w:t>
      </w:r>
    </w:p>
    <w:p>
      <w:r>
        <w:t>SỬA ĐỔI QUYẾT ĐỊNH SỐ 368/QĐ-BTC NGÀY 26/02/2025 CỦA BỘ TRƯỞNG BỘ TÀI CHÍNH QUY ĐỊNH CHỨC NĂNG, NHIỆM VỤ, QUYỀN HẠN VÀ CƠ CẤU TỔ CHỨC CỦA VĂN PHÒNG BỘ TÀI CHÍNH</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Chánh Văn phòng Bộ Tài chính, Vụ trưởng Vụ Tổ chức cán bộ.</w:t>
      </w:r>
    </w:p>
    <w:p>
      <w:r>
        <w:t>QUYẾT ĐỊNH:</w:t>
      </w:r>
    </w:p>
    <w:p>
      <w:r>
        <w:t>Điều 1. Sửa đổi điểm h khoản 1 Điều 3 Quyết định số 368/QĐ-BTC ngày 26/02/2025 của Bộ trưởng Bộ Tài chính quy định chức năng, nhiệm vụ, quyền hạn và cơ cấu tổ chức của Văn phòng Bộ Tài chính như sau:</w:t>
      </w:r>
    </w:p>
    <w:p>
      <w:r>
        <w:t>“h) Đại diện Văn phòng Bộ tại Thành phố Hồ Chí Minh.”</w:t>
      </w:r>
    </w:p>
    <w:p>
      <w:r>
        <w:t>Điều 2. Hiệu lực và trách nhiệm thi hành</w:t>
      </w:r>
    </w:p>
    <w:p>
      <w:r>
        <w:t>Quyết định này có hiệu lực kể từ ngày ký. Chánh Văn phòng Bộ Tài chính, Vụ trưởng Vụ Tổ chức cán bộ và Thủ trưởng các cơ quan, đơn vị thuộc Bộ Tài chính chịu trách nhiệm thi hành Quyết định này./.</w:t>
      </w:r>
    </w:p>
    <w:p>
      <w:r>
        <w:t>Nơi nhận:</w:t>
      </w:r>
    </w:p>
    <w:p>
      <w:r>
        <w:t>- Như Điều 2;</w:t>
      </w:r>
    </w:p>
    <w:p>
      <w:r>
        <w:t>- Lãnh đạo Bộ;</w:t>
      </w:r>
    </w:p>
    <w:p>
      <w:r>
        <w:t>- VP Đảng ủy, VP Công đoàn;</w:t>
      </w:r>
    </w:p>
    <w:p>
      <w:r>
        <w:t>- Cổng TTĐT Bộ Tài chính;</w:t>
      </w:r>
    </w:p>
    <w:p>
      <w:r>
        <w:t>- Lưu: VT, Vụ TCCB (05b).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