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1012/QĐ-UBND phê duyệt Danh mục thủ tục hành chính thuộc phạm vi quản lý của Sở Giao thông vận tải tỉnh Bình Thuận đủ điều kiện cung cấp dịch vụ công trực tuyến toàn trình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1012/QĐ-UBND</w:t>
      </w:r>
    </w:p>
    <w:p>
      <w:r>
        <w:t>Bình Thuận, ngày 08 tháng 5 năm 2024</w:t>
      </w:r>
    </w:p>
    <w:p>
      <w:r>
        <w:t>QUYẾT ĐỊNH</w:t>
      </w:r>
    </w:p>
    <w:p>
      <w:r>
        <w:t>PHÊ DUYỆT DANH MỤC THỦ TỤC HÀNH CHÍNH THUỘC PHẠM VI QUẢN LÝ CỦA SỞ GIAO THÔNG VẬN TẢI ĐỦ ĐIỀU KIỆN CUNG CẤP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3003/BGTVT-TTCNTT ngày 21/3/2024 của Bộ Giao thông vận tải về công bố danh mục thủ tục hành chính thuộc phạm vi quản lý của Bộ Giao thông vận tải đủ điều kiện cung cấp dịch vụ công trực tuyến;</w:t>
      </w:r>
    </w:p>
    <w:p>
      <w:r>
        <w:t>Theo đề nghị của Sở Giao thông vận tải tại Công văn số 1138/SGTVT-VP ngày 25/4/2024 về báo cáo rà soát danh mục thủ tục hành chính đủ điều kiện cung cấp dịch vụ công trực tuyến toàn trình.</w:t>
      </w:r>
    </w:p>
    <w:p>
      <w:r>
        <w:t>QUYẾT ĐỊNH:</w:t>
      </w:r>
    </w:p>
    <w:p>
      <w:r>
        <w:t>Điều 1.  Phê duyệt danh mục thủ tục hành chính thuộc phạm vi quản lý của Sở Giao thông vận tải đủ kiều kiện cung cấp dịch vụ công trực tuyến triển khai trong năm 2024, cụ thể như sau:</w:t>
      </w:r>
    </w:p>
    <w:p>
      <w:r>
        <w:t>1. Cấp tỉnh: 10 thủ tục;</w:t>
      </w:r>
    </w:p>
    <w:p>
      <w:r>
        <w:t>2. Cấp huyện: 03 thủ tục;</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6 năm 2024.</w:t>
      </w:r>
    </w:p>
    <w:p>
      <w:r>
        <w:t>Điều 3.  Quyết định này có hiệu lực kể từ ngày ký ban hành.</w:t>
      </w:r>
    </w:p>
    <w:p>
      <w:r>
        <w:t>Điều 4.  Chánh Văn phòng Ủy ban nhân dân tỉnh, Giám đốc Sở Giao thông vận tải,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GIAO THÔNG VẬN TẢI ĐỦ ĐIỀU KIỆN CUNG CẤP DỊCH VỤ CÔNG TRỰC TUYẾN</w:t>
      </w:r>
    </w:p>
    <w:p>
      <w:r>
        <w:t>(Ban hành kèm theo Quyết định số 1012/QĐ-UBND ngày 08/5/2024 của Chủ tịch Ủy ban nhân dân tỉnh Bình Thuận)</w:t>
      </w:r>
    </w:p>
    <w:p>
      <w:r>
        <w:t>STT</w:t>
      </w:r>
    </w:p>
    <w:p>
      <w:r>
        <w:t>Mã TTHC</w:t>
      </w:r>
    </w:p>
    <w:p>
      <w:r>
        <w:t>Tên TTHC</w:t>
      </w:r>
    </w:p>
    <w:p>
      <w:r>
        <w:t>Đăng ký DVC TT</w:t>
      </w:r>
    </w:p>
    <w:p>
      <w:r>
        <w:t>Toàn trình</w:t>
      </w:r>
    </w:p>
    <w:p>
      <w:r>
        <w:t>Một</w:t>
      </w:r>
    </w:p>
    <w:p>
      <w:r>
        <w:t>phần</w:t>
      </w:r>
    </w:p>
    <w:p>
      <w:r>
        <w:t>A</w:t>
      </w:r>
    </w:p>
    <w:p>
      <w:r>
        <w:t>Thủ tục hành chính cấp tỉnh: 10 TTHC</w:t>
      </w:r>
    </w:p>
    <w:p>
      <w:r>
        <w:t>I</w:t>
      </w:r>
    </w:p>
    <w:p>
      <w:r>
        <w:t>Lĩnh vực đường bộ</w:t>
      </w:r>
    </w:p>
    <w:p>
      <w:r>
        <w:t>01</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x</w:t>
      </w:r>
    </w:p>
    <w:p>
      <w:r>
        <w:t>02</w:t>
      </w:r>
    </w:p>
    <w:p>
      <w:r>
        <w:t>1.004995</w:t>
      </w:r>
    </w:p>
    <w:p>
      <w:r>
        <w:t>Cấp giấy chứng nhận trung tâm sát hạch lái xe loại 3 đủ điều kiện hoạt động.</w:t>
      </w:r>
    </w:p>
    <w:p>
      <w:r>
        <w:t>x</w:t>
      </w:r>
    </w:p>
    <w:p>
      <w:r>
        <w:t>03</w:t>
      </w:r>
    </w:p>
    <w:p>
      <w:r>
        <w:t>1.002286</w:t>
      </w:r>
    </w:p>
    <w:p>
      <w:r>
        <w:t>Gia hạn thời gian lưu hành tại Việt Nam cho phương tiện của Lào, Campuchia.</w:t>
      </w:r>
    </w:p>
    <w:p>
      <w:r>
        <w:t>x</w:t>
      </w:r>
    </w:p>
    <w:p>
      <w:r>
        <w:t>04</w:t>
      </w:r>
    </w:p>
    <w:p>
      <w:r>
        <w:t>1.002063</w:t>
      </w:r>
    </w:p>
    <w:p>
      <w:r>
        <w:t>Gia hạn thời gian lưu hành tại Việt Nam cho phương tiện của Lào.</w:t>
      </w:r>
    </w:p>
    <w:p>
      <w:r>
        <w:t>x</w:t>
      </w:r>
    </w:p>
    <w:p>
      <w:r>
        <w:t>05</w:t>
      </w:r>
    </w:p>
    <w:p>
      <w:r>
        <w:t>2.000847</w:t>
      </w:r>
    </w:p>
    <w:p>
      <w:r>
        <w:t>Cấp lại giấy chứng nhận đăng ký, biển số xe máy chuyên dùng bị mất.</w:t>
      </w:r>
    </w:p>
    <w:p>
      <w:r>
        <w:t>x</w:t>
      </w:r>
    </w:p>
    <w:p>
      <w:r>
        <w:t>06</w:t>
      </w:r>
    </w:p>
    <w:p>
      <w:r>
        <w:t>1.001919</w:t>
      </w:r>
    </w:p>
    <w:p>
      <w:r>
        <w:t>Cấp giấy chứng nhận đăng ký tạm thời xe máy chuyên dùng.</w:t>
      </w:r>
    </w:p>
    <w:p>
      <w:r>
        <w:t>x</w:t>
      </w:r>
    </w:p>
    <w:p>
      <w:r>
        <w:t>07</w:t>
      </w:r>
    </w:p>
    <w:p>
      <w:r>
        <w:t>1.001577</w:t>
      </w:r>
    </w:p>
    <w:p>
      <w:r>
        <w:t>Gia hạn thời gian lưu hành tại Việt Nam cho phương tiện của Campuchia.</w:t>
      </w:r>
    </w:p>
    <w:p>
      <w:r>
        <w:t>x</w:t>
      </w:r>
    </w:p>
    <w:p>
      <w:r>
        <w:t>08</w:t>
      </w:r>
    </w:p>
    <w:p>
      <w:r>
        <w:t>1.000660</w:t>
      </w:r>
    </w:p>
    <w:p>
      <w:r>
        <w:t>Công bố đưa bến xe khách vào khai thác.</w:t>
      </w:r>
    </w:p>
    <w:p>
      <w:r>
        <w:t>x</w:t>
      </w:r>
    </w:p>
    <w:p>
      <w:r>
        <w:t>II</w:t>
      </w:r>
    </w:p>
    <w:p>
      <w:r>
        <w:t>Lĩnh vực đăng kiểm</w:t>
      </w:r>
    </w:p>
    <w:p>
      <w:r>
        <w:t>01</w:t>
      </w:r>
    </w:p>
    <w:p>
      <w:r>
        <w:t>1.005005</w:t>
      </w:r>
    </w:p>
    <w:p>
      <w:r>
        <w:t>Cấp giấy chứng nhận chất lượng an toàn kỹ thuật và bảo vệ môi trường trong kiểm tra lưu hành xe chở người bốn bánh có gắn động cơ.</w:t>
      </w:r>
    </w:p>
    <w:p>
      <w:r>
        <w:t>x</w:t>
      </w:r>
    </w:p>
    <w:p>
      <w:r>
        <w:t>02</w:t>
      </w:r>
    </w:p>
    <w:p>
      <w:r>
        <w:t>1.004325</w:t>
      </w:r>
    </w:p>
    <w:p>
      <w:r>
        <w:t>Cấp giấy chứng nhận lưu hành, tem lưu hành cho xe chở hàng bốn bánh có gắn động cơ.</w:t>
      </w:r>
    </w:p>
    <w:p>
      <w:r>
        <w:t>x</w:t>
      </w:r>
    </w:p>
    <w:p>
      <w:r>
        <w:t>B</w:t>
      </w:r>
    </w:p>
    <w:p>
      <w:r>
        <w:t>Thủ tục hành chính cấp huyện: 03 TTHC</w:t>
      </w:r>
    </w:p>
    <w:p>
      <w:r>
        <w:t>I</w:t>
      </w:r>
    </w:p>
    <w:p>
      <w:r>
        <w:t>Lĩnh vực đường thủy nội địa</w:t>
      </w:r>
    </w:p>
    <w:p>
      <w:r>
        <w:t>01</w:t>
      </w:r>
    </w:p>
    <w:p>
      <w:r>
        <w:t>1.009455</w:t>
      </w:r>
    </w:p>
    <w:p>
      <w:r>
        <w:t>Công bố hoạt động bến khách ngang sông, bến thủy nội địa phục vụ thi công công trình chính.</w:t>
      </w:r>
    </w:p>
    <w:p>
      <w:r>
        <w:t>x</w:t>
      </w:r>
    </w:p>
    <w:p>
      <w:r>
        <w:t>02</w:t>
      </w:r>
    </w:p>
    <w:p>
      <w:r>
        <w:t>1.009454</w:t>
      </w:r>
    </w:p>
    <w:p>
      <w:r>
        <w:t>Công bố hoạt động bến thủy nội địa.</w:t>
      </w:r>
    </w:p>
    <w:p>
      <w:r>
        <w:t>x</w:t>
      </w:r>
    </w:p>
    <w:p>
      <w:r>
        <w:t>03</w:t>
      </w:r>
    </w:p>
    <w:p>
      <w:r>
        <w:t>1.003658</w:t>
      </w:r>
    </w:p>
    <w:p>
      <w:r>
        <w:t>Công bố lại hoạt động bến thủy nội địa.</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