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1011/QĐ-UBND năm 2024 công bố danh mục 02 thủ tục hành chính, danh mục 04 thành phần hồ sơ phải số hoá của 02 thủ tục hành chính mới, sửa đổi, bổ sung trong lĩnh vực bảo vệ quyền lợi người tiêu dùng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1011/QĐ-UBND</w:t>
      </w:r>
    </w:p>
    <w:p>
      <w:r>
        <w:t>Tuyên Quang, ngày 26 tháng 8 năm 2024</w:t>
      </w:r>
    </w:p>
    <w:p>
      <w:r>
        <w:t>QUYẾT ĐỊNH</w:t>
      </w:r>
    </w:p>
    <w:p>
      <w:r>
        <w:t>VỀ VIỆC CÔNG BỐ DANH MỤC 02 THỦ TỤC HÀNH CHÍNH, DANH MỤC 04 THÀNH PHẦN HỒ SƠ PHẢI SỐ HOÁ CỦA 02 THỦ TỤC HÀNH CHÍNH MỚI BAN HÀNH, SỬA ĐỔI, BỔ SUNG TRONG LĨNH VỰC BẢO VỆ QUYỀN LỢI NGƯỜI TIÊU DÙNG THUỘC PHẠM VI CHỨC NĂNG QUẢN LÝ CỦA SỞ CÔNG THƯƠNG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w:t>
      </w:r>
    </w:p>
    <w:p>
      <w:r>
        <w:t>QUYẾT ĐỊNH:</w:t>
      </w:r>
    </w:p>
    <w:p>
      <w:r>
        <w:t>Điều 1.  Công bố kèm theo Quyết định này:</w:t>
      </w:r>
    </w:p>
    <w:p>
      <w:r>
        <w:t>1. Danh mục 02 thủ tục hành chính mới ban hành, sửa đổi, bổ sung trong lĩnh vực bảo vệ quyền lợi người tiêu dùng thuộc phạm vi chức năng quản lý của Sở Công Thương tỉnh Tuyên Quang, gồm:</w:t>
      </w:r>
    </w:p>
    <w:p>
      <w:r>
        <w:t>- Thủ tục hành chính cấp tỉnh: 01 thủ tục.</w:t>
      </w:r>
    </w:p>
    <w:p>
      <w:r>
        <w:t>- Thủ tục hành chính cấp xã: 01 thủ tục.</w:t>
      </w:r>
    </w:p>
    <w:p>
      <w:r>
        <w:t>(có Phụ lục I kèm theo) .</w:t>
      </w:r>
    </w:p>
    <w:p>
      <w:r>
        <w:t>2. Danh mục 04 thành phần hồ sơ phải số hoá của 02 thủ tục hành chính mới ban hành, sửa đổi, bổ sung trong lĩnh vực bảo vệ quyền lợi người tiêu dùng thuộc phạm vi chức năng quản lý của Sở Công Thương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Công Thương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Ủy ban nhân dân huyện, thành phố:</w:t>
      </w:r>
    </w:p>
    <w:p>
      <w:r>
        <w:t>Chỉ đạo, kiểm tra, đôn đốc Ủy ban nhân dân xã, phường, thị trấn trực thuộc thực hiện công khai tại Bộ phận Tiếp nhận và Trả kết quả đối với danh mục và nội dung thủ tục hành chính thuộc thẩm quyền giải quyết của Ủy ban nhân dân xã, phường, thị trấn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 và thay thế Quyết định số 631/QĐ-UBND ngày 18/6/2024 của Chủ tịch Ủy ban nhân dân tỉnh về việc công bố danh mục 02 thủ tục hành chính mới ban hành, thủ tục hành chính được sửa đổi, bổ sung trong lĩnh vực bảo vệ quyền lợi người tiêu dùng và danh mục 04 thành phần hồ sơ phải số hoá của 02 thủ tục hành chính trong lĩnh vực bảo vệ quyền lợi người tiêu dùng thuộc phạm vi chức năng quản lý của Sở Công Thương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Công Thương;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 KT-VPUBND tỉnh; (đ/c Cường)</w:t>
      </w:r>
    </w:p>
    <w:p>
      <w:r>
        <w:t>- Lưu: VT, THCBKS  Nhung.</w:t>
      </w:r>
    </w:p>
    <w:p>
      <w:r>
        <w:t>KT. CHỦ TỊCH</w:t>
      </w:r>
    </w:p>
    <w:p>
      <w:r>
        <w:t>PHÓ CHỦ TỊCH</w:t>
      </w:r>
    </w:p>
    <w:p>
      <w:r>
        <w:t>Nguyễn Mạnh Tuấn</w:t>
      </w:r>
    </w:p>
    <w:p>
      <w:r>
        <w:t>PHỤ LỤC I</w:t>
      </w:r>
    </w:p>
    <w:p>
      <w:r>
        <w:t>DANH MỤC 02 THỦ TỤC HÀNH CHÍNH MỚI BAN HÀNH, SỬA ĐỔI, BỔ SUNG TRONG LĨNH VỰC BẢO VỆ QUYỀN LỢI NGƯỜI TIÊU DÙNG THUỘC PHẠM VI CHỨC NĂNG QUẢN LÝ CỦA SỞ CÔNG THƯƠNG TỈNH TUYÊN QUANG</w:t>
      </w:r>
    </w:p>
    <w:p>
      <w:r>
        <w:t>(Ban hành kèm theo Quyết định số 1011/QĐ-UBND ngày 26 tháng 8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DV   BCCI</w:t>
      </w:r>
    </w:p>
    <w:p>
      <w:r>
        <w:t>I</w:t>
      </w:r>
    </w:p>
    <w:p>
      <w:r>
        <w:t>THỦ TỤC HÀNH CHÍNH CẤP TỈNH: 01 thủ tục sửa đổi, bổ sung</w:t>
      </w:r>
    </w:p>
    <w:p>
      <w:r>
        <w:t>1</w:t>
      </w:r>
    </w:p>
    <w:p>
      <w:r>
        <w:t>2.000191</w:t>
      </w:r>
    </w:p>
    <w:p>
      <w:r>
        <w:t>Đăng ký hợp đồng theo mẫu, điều kiện giao dịch chung thuộc thẩm quyền của địa phương</w:t>
      </w:r>
    </w:p>
    <w:p>
      <w:r>
        <w:t>21 (Hai mươi mốt) ngày kể từ ngày nhận đủ hồ sơ hợp lệ và có thể được gia hạn thêm tối đa không quá 21 ngày trong trường hợp phức tạp  [1].</w:t>
      </w:r>
    </w:p>
    <w:p>
      <w:r>
        <w:t>1. Trực tiếp hoặc qua dịch vụ bưu chính công ích đến: Trung tâm Phục vụ hành chính công tỉnh, địa chỉ: Số 609 đường Quang Trung, phường Phan Thiết, thành phố Tuyên Quang, tỉnh Tuyên Quang (Quầy tiếp nhận và trả kết quả Sở Công Thương)</w:t>
      </w:r>
    </w:p>
    <w:p>
      <w:r>
        <w:t>2. Trực tuyến: Hệ thống thông tin giải quyết thủ tục hành chính tỉnh (https://dichvucong.tuyenquang.gov.vn)</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  [2]</w:t>
      </w:r>
    </w:p>
    <w:p>
      <w:r>
        <w:t>x</w:t>
      </w:r>
    </w:p>
    <w:p>
      <w:r>
        <w:t>x</w:t>
      </w:r>
    </w:p>
    <w:p>
      <w:r>
        <w:t>II</w:t>
      </w:r>
    </w:p>
    <w:p>
      <w:r>
        <w:t>THỦ TỤC HÀNH CHÍNH CẤP XÃ: 01 thủ tục mới ban hành</w:t>
      </w:r>
    </w:p>
    <w:p>
      <w:r>
        <w:t>1</w:t>
      </w:r>
    </w:p>
    <w:p>
      <w:r>
        <w:t>2.002620</w:t>
      </w:r>
    </w:p>
    <w:p>
      <w:r>
        <w:t>Thông báo về việc thực hiện hoạt động bán hàng không tại địa điểm giao dịch thường xuyên</w:t>
      </w:r>
    </w:p>
    <w:p>
      <w:r>
        <w:t>Không quy định</w:t>
      </w:r>
    </w:p>
    <w:p>
      <w:r>
        <w:t>a) Qua đường bưu điện;</w:t>
      </w:r>
    </w:p>
    <w:p>
      <w:r>
        <w:t>b) Trực tiếp tại trụ sở Ủy ban nhân dân cấp xã;</w:t>
      </w:r>
    </w:p>
    <w:p>
      <w:r>
        <w:t>c) Qua thư điện tử kèm chữ ký số hoặc kèm bản scan thông báo có chữ ký và đóng dấu của tổ chức, cá nhân kinh doanh đến địa chỉ thư điện tử đã được Ủy ban nhân dân cấp xã công bố;</w:t>
      </w:r>
    </w:p>
    <w:p>
      <w:r>
        <w:t>d) Sử dụng hệ thống dịch vụ công trực tuyến do Ủy ban nhân dân cấp xã cung cấp</w:t>
      </w:r>
    </w:p>
    <w:p>
      <w:r>
        <w:t>Không</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x</w:t>
      </w:r>
    </w:p>
    <w:p>
      <w:r>
        <w:t>x</w:t>
      </w:r>
    </w:p>
    <w:p>
      <w:r>
        <w:t>PHỤ LỤC II</w:t>
      </w:r>
    </w:p>
    <w:p>
      <w:r>
        <w:t>DANH MỤC 04 THÀNH PHẦN HỒ SƠ PHẢI SỐ HOÁ THEO QUY ĐỊNH TẠI THÔNG TƯ SỐ 01/2023/TT-VPCP CỦA 02 THỦ TỤC HÀNH CHÍNH MỚI BAN HÀNH, SỬA ĐỔI, BỔ SUNG TRONG LĨNH VỰC BẢO VỆ QUYỀN LỢI NGƯỜI TIÊU DÙNG THUỘC PHẠM VI CHỨC NĂNG QUẢN LÝ CỦA SỞ CÔNG THƯƠNG TỈNH TUYÊN QUANG</w:t>
      </w:r>
    </w:p>
    <w:p>
      <w:r>
        <w:t>(Ban hành kèm theo Quyết định số 1011/QĐ-UBND ngày 26 tháng 8 năm 2024 của Chủ tịch Ủy ban nhân dân tỉnh Tuyên Quang)</w:t>
      </w:r>
    </w:p>
    <w:p>
      <w:r>
        <w:t>STT</w:t>
      </w:r>
    </w:p>
    <w:p>
      <w:r>
        <w:t>TÊN/LĨNH VỰC/THÀNH PHẦN HỒ SƠ PHẢI SỐ HÓA</w:t>
      </w:r>
    </w:p>
    <w:p>
      <w:r>
        <w:t>I</w:t>
      </w:r>
    </w:p>
    <w:p>
      <w:r>
        <w:t>Cấp tỉnh: 01 thủ tục sửa đổi, bổ sung</w:t>
      </w:r>
    </w:p>
    <w:p>
      <w:r>
        <w:t>1</w:t>
      </w:r>
    </w:p>
    <w:p>
      <w:r>
        <w:t>Đăng ký hợp đồng theo mẫu, điều kiện giao dịch chung thuộc thẩm quyền của địa phương</w:t>
      </w:r>
    </w:p>
    <w:p>
      <w:r>
        <w:t>1.1</w:t>
      </w:r>
    </w:p>
    <w:p>
      <w:r>
        <w:t>Đơn đăng ký hợp đồng theo mẫu, điều kiện giao dịch chung theo Mẫu số 02 tại Phụ lục ban hành kèm theo Nghị định số 55/2024/NĐ-CP ngày 16/5/2024 của Chính phủ</w:t>
      </w:r>
    </w:p>
    <w:p>
      <w:r>
        <w:t>1.2</w:t>
      </w:r>
    </w:p>
    <w:p>
      <w:r>
        <w:t>Dự thảo hợp đồng theo mẫu, điều kiện giao dịch chung bằng tiếng Việt</w:t>
      </w:r>
    </w:p>
    <w:p>
      <w:r>
        <w:t>II</w:t>
      </w:r>
    </w:p>
    <w:p>
      <w:r>
        <w:t>Cấp xã: 01 thủ tục mới ban hành</w:t>
      </w:r>
    </w:p>
    <w:p>
      <w:r>
        <w:t>1</w:t>
      </w:r>
    </w:p>
    <w:p>
      <w:r>
        <w:t>Thông báo về việc thực hiện hoạt động bán hàng không tại địa điểm giao dịch thường xuyên</w:t>
      </w:r>
    </w:p>
    <w:p>
      <w:r>
        <w:t>1.1</w:t>
      </w:r>
    </w:p>
    <w:p>
      <w:r>
        <w:t>Thông báo thực hiện bán hàng không tại địa điểm giao dịch thường xuyên theo Mẫu số 10 Phụ lục ban hành kèm theo Nghị định số 55/2024/NĐ-CP ngày 16/5/2024 của Chính phủ (Trường hợp thông báo lần đầu)</w:t>
      </w:r>
    </w:p>
    <w:p>
      <w:r>
        <w:t>1.2</w:t>
      </w:r>
    </w:p>
    <w:p>
      <w:r>
        <w:t>Thông báo sửa đổi, bổ sung theo Mẫu số 11 Phụ lục ban hành kèm theo Nghị định số 55/2024/NĐ-CP ngày 16/5/2024 của Chính phủ (Trường hợp sửa đổi, bổ sung thông báo)</w:t>
      </w:r>
    </w:p>
    <w:p>
      <w:r>
        <w:t>[1] Cắt giảm thời gian giải quyết từ 30 ngày xuống còn 21 ngày.</w:t>
      </w:r>
    </w:p>
    <w:p>
      <w:r>
        <w:t>[2] Phần chữ in nghiêng là nội dung sửa đổi, bổ sung của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