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1009/QĐ-UBND năm 2025 bổ sung mã định danh điện tử cho Chi cục Quản lý thị trường Đắk Lắk để phục vụ kết nối, trao đổi văn bản điện tử trong các cơ quan Nhà nước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1009/QĐ-UBND</w:t>
      </w:r>
    </w:p>
    <w:p>
      <w:r>
        <w:t>Đắk Lắk, ngày 05 tháng 5 năm 2025</w:t>
      </w:r>
    </w:p>
    <w:p>
      <w:r>
        <w:t>QUYẾT ĐỊNH</w:t>
      </w:r>
    </w:p>
    <w:p>
      <w:r>
        <w:t>BỔ SUNG MÃ ĐỊNH DANH ĐIỆN TỬ CHO CHI CỤC QUẢN LÝ THỊ TRƯỜNG ĐẮK LẮK ĐỂ PHỤC VỤ KẾT NỐI, TRAO ĐỔI VĂN BẢN ĐIỆN TỬ TRONG CÁC CƠ QUAN NHÀ NƯỚC</w:t>
      </w:r>
    </w:p>
    <w:p>
      <w:r>
        <w:t>CHỦ TỊCH ỦY BAN NHÂN DÂN TỈNH</w:t>
      </w:r>
    </w:p>
    <w:p>
      <w:r>
        <w:t>Căn cứ Luật Tổ chức Chính quyền địa phương ngày 19/02/2025;</w:t>
      </w:r>
    </w:p>
    <w:p>
      <w:r>
        <w:t>Căn cứ Luật Công nghệ thông tin ngày 29/6/2006;</w:t>
      </w:r>
    </w:p>
    <w:p>
      <w:r>
        <w:t>Căn cứ Quyết định số 28/2018/QĐ-TTg ngày 12/7/2018 của Thủ tướng Chính phủ về việc gửi, nhận văn bản điện tử giữa các cơ quan trong hệ thống hành chính nhà nước;</w:t>
      </w:r>
    </w:p>
    <w:p>
      <w:r>
        <w:t>Căn cứ Quyết định số 20/2020/QĐ-TTg ngày 22/7/2020 của Thủ tướng Chính phủ về mã định danh điện tử của các cơ quan, tổ chức phục vụ kết nối, chia sẻ dữ liệu với các bộ, ngành, địa phương;</w:t>
      </w:r>
    </w:p>
    <w:p>
      <w:r>
        <w:t>Căn cứ Quyết định số 09/2025/QĐ-TTg ngày 14/4/2025 của Thủ tướng Chính phủ sửa đổi, bổ sung Quyết định số 20/2020/QĐ-TTg ngày 22/7/2020 của Thủ tướng Chính phủ về mã định danh điện tử của các cơ quan, tổ chức phục vụ kết nối, chia sẻ dữ liệu với các, bộ, ngành, địa phương;</w:t>
      </w:r>
    </w:p>
    <w:p>
      <w:r>
        <w:t>Căn cứ Thông tư số 10/2016/TT-BTTTT ngày 01/4/2016 của Bộ trưởng Bộ Thông tin và Truyền thông về việc ban hành Quy chuẩn kỹ thuật quốc gia về cấu trúc mã định danh và định dạng dữ liệu gói tin phục vụ kết nối các hệ thống Quản lý văn bản và Điều hành;</w:t>
      </w:r>
    </w:p>
    <w:p>
      <w:r>
        <w:t>Căn cứ Thông tư số 01/2022/TT-BTTTT ngày 17/02/2022 của Bộ trưởng Bộ Thông tin và Truyền thông về sửa đổi 1:2022 QCVN 102:2016/BTTTT Quy chuẩn kỹ thuật quốc gia về cấu trúc mã định danh và định dạng dữ liệu gói tin phục vụ kết nối các hệ thống Quản lý văn bản và Điều hành;</w:t>
      </w:r>
    </w:p>
    <w:p>
      <w:r>
        <w:t>Căn cứ Quyết định số 3819/QĐ-UBND ngày 31/12/2021 của UBND tỉnh ban hành Danh mục mã định danh điện tử các cơ quan nhà nước và đơn vị sự nghiệp trên địa bàn tỉnh Đắk Lắk;</w:t>
      </w:r>
    </w:p>
    <w:p>
      <w:r>
        <w:t>Xét đề nghị của Sở Khoa học và Công nghệ tại Tờ trình số 43/TTr- SKHCN ngày 26/4/2025 .</w:t>
      </w:r>
    </w:p>
    <w:p>
      <w:r>
        <w:t>QUYẾT ĐỊNH:</w:t>
      </w:r>
    </w:p>
    <w:p>
      <w:r>
        <w:t>Điều 1.  Ban hành mã định danh của Chi cục Quản lý thị trường Đắk Lắk như sau:</w:t>
      </w:r>
    </w:p>
    <w:p>
      <w:r>
        <w:t>STT</w:t>
      </w:r>
    </w:p>
    <w:p>
      <w:r>
        <w:t>Tên đơn vị</w:t>
      </w:r>
    </w:p>
    <w:p>
      <w:r>
        <w:t>Mã định danh</w:t>
      </w:r>
    </w:p>
    <w:p>
      <w:r>
        <w:t>Cấp</w:t>
      </w:r>
    </w:p>
    <w:p>
      <w:r>
        <w:t>1</w:t>
      </w:r>
    </w:p>
    <w:p>
      <w:r>
        <w:t>Chi cục Quản lý thị trường Đắk Lắk</w:t>
      </w:r>
    </w:p>
    <w:p>
      <w:r>
        <w:t>H15.03.04</w:t>
      </w:r>
    </w:p>
    <w:p>
      <w:r>
        <w:t>3</w:t>
      </w:r>
    </w:p>
    <w:p>
      <w:r>
        <w:t>Điều 2.  Giao Sở Khoa học và Công nghệ chủ trì, phối hợp các cơ quan, đơn vị liên quan triển khai, hướng dẫn thực hiện Quyết định này và Quyết định số 3819/QĐ-UBND ngày 31/12/2021 của UBND tỉnh cho Chi cục Quản lý thị trường Đắk Lắk.</w:t>
      </w:r>
    </w:p>
    <w:p>
      <w:r>
        <w:t>Điều 3.  Chánh Văn phòng UBND tỉnh, Giám đốc Sở Khoa học và Công nghệ, Chi Cục trưởng Chi cục Quản lý thị trường Đắk Lắk, Thủ trưởng các sở, ngành, Chủ tịch UBND các huyện, thị xã, thành phố và các tổ chức, đơn vị, cá nhân có liên quan chịu trách nhiệm thi hành Quyết định này kể từ ngày ký./.</w:t>
      </w:r>
    </w:p>
    <w:p>
      <w:r>
        <w:t>Nơi nhận:</w:t>
      </w:r>
    </w:p>
    <w:p>
      <w:r>
        <w:t>- Như Điều 3;</w:t>
      </w:r>
    </w:p>
    <w:p>
      <w:r>
        <w:t>- Bộ Khoa học và Công nghệ (b/c);</w:t>
      </w:r>
    </w:p>
    <w:p>
      <w:r>
        <w:t>- CT, các PCT UBND tỉnh;</w:t>
      </w:r>
    </w:p>
    <w:p>
      <w:r>
        <w:t>- Các PCVP UBND tỉnh;</w:t>
      </w:r>
    </w:p>
    <w:p>
      <w:r>
        <w:t>- TT CN và Cổng TTĐT tỉnh;</w:t>
      </w:r>
    </w:p>
    <w:p>
      <w:r>
        <w:t>- Lưu: VT, KGVX (Nh-04b).</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