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1005/QĐ-UBND năm 2023 thông qua phương án đơn giản hóa thủ tục hành chính thuộc phạm vi, chức năng quản lý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1005/QĐ-UBND</w:t>
      </w:r>
    </w:p>
    <w:p>
      <w:r>
        <w:t>Lai Châu, ngày 13 tháng 7 năm 2023</w:t>
      </w:r>
    </w:p>
    <w:p>
      <w:r>
        <w:t>QUYẾT ĐỊNH</w:t>
      </w:r>
    </w:p>
    <w:p>
      <w:r>
        <w:t>VỀ VIỆC THÔNG QUA PHƯƠNG ÁN ĐƠN GIẢN HÓA THỦ TỤC HÀNH CHÍNH THUỘC PHẠM VI, CHỨC NĂNG QUẢN LÝ CỦA SỞ GIÁO DỤC VÀ ĐÀO TẠO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Giáo dục và Đào tạo tỉnh Lai Châu tại Tờ trình số 1535/TTr-SGDĐT ngày 11/7/2023.</w:t>
      </w:r>
    </w:p>
    <w:p>
      <w:r>
        <w:t>QUYẾT ĐỊNH:</w:t>
      </w:r>
    </w:p>
    <w:p>
      <w:r>
        <w:t>Điều 1.  Thông qua phương án đơn giản hóa đối với 03 thủ tục hành chính thuộc phạm vi, chức năng quản lý của Sở Giáo dục và Đào tạo tỉnh Lai Châu.</w:t>
      </w:r>
    </w:p>
    <w:p>
      <w:r>
        <w:t>(Có Phương án đơn giản hóa chi tiết kèm theo).</w:t>
      </w:r>
    </w:p>
    <w:p>
      <w:r>
        <w:t>Điều 2.  Giao các sở, ban, ngành có liên quan:</w:t>
      </w:r>
    </w:p>
    <w:p>
      <w:r>
        <w:t>1. Sở Giáo dục và Đào tạo chủ trì, phối hợp với UBND các huyện, thành phố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Giáo dục và Đào tạo; Chủ tịch UBND các huyện, thành phố; Thủ trưởng cơ quan, tổ chức, cá nhân có liên quan chịu trách nhiệm thi hành Quyết định này./.</w:t>
      </w:r>
    </w:p>
    <w:p>
      <w:r>
        <w:t>Nơi nhận:</w:t>
      </w:r>
    </w:p>
    <w:p>
      <w:r>
        <w:t>- Như Điều 3;</w:t>
      </w:r>
    </w:p>
    <w:p>
      <w:r>
        <w:t>- Cục KSTTHC - Văn phòng Chính phủ;</w:t>
      </w:r>
    </w:p>
    <w:p>
      <w:r>
        <w:t>- Chủ tịch, các Phó chủ tịch UBND tỉnh;</w:t>
      </w:r>
    </w:p>
    <w:p>
      <w:r>
        <w:t>- V: V1, V4, CB;</w:t>
      </w:r>
    </w:p>
    <w:p>
      <w:r>
        <w:t>- Lưu: VT, KS.</w:t>
      </w:r>
    </w:p>
    <w:p>
      <w:r>
        <w:t>KT. CHỦ TỊCH</w:t>
      </w:r>
    </w:p>
    <w:p>
      <w:r>
        <w:t>PHÓ CHỦ TỊCH</w:t>
      </w:r>
    </w:p>
    <w:p>
      <w:r>
        <w:t>Tống Thanh Hải</w:t>
      </w:r>
    </w:p>
    <w:p>
      <w:r>
        <w:t>PHỤ LỤC:</w:t>
      </w:r>
    </w:p>
    <w:p>
      <w:r>
        <w:t>PHƯƠNG ÁN ĐƠN GIẢN HÓA THỦ TỤC HÀNH CHÍNH THUỘC PHẠM VI, CHỨC NĂNG QUẢN LÝ CỦA SỞ GIÁO DỤC VÀ ĐÀO TẠO TỈNH LAI CHÂU</w:t>
      </w:r>
    </w:p>
    <w:p>
      <w:r>
        <w:t>( Kèm theo Quyết định số: 1005/QĐ-UBND ngày 13 tháng 7 năm 2023 của Chủ tịch UBND tỉnh Lai Châu)</w:t>
      </w:r>
    </w:p>
    <w:p>
      <w:r>
        <w:t>1. Thủ tục: Công nhận trường Trung học đạt chuẩn quốc gia</w:t>
      </w:r>
    </w:p>
    <w:p>
      <w:r>
        <w:t>1.1. Nội dung đơn giản hóa</w:t>
      </w:r>
    </w:p>
    <w:p>
      <w:r>
        <w:t>-  Nội dung:  Cắt giảm thời gian giải quyết thủ tục hành chính từ 120 ngày làm việc xuống 84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tần suất giải quyết TTHC trong 01 năm là: 22 hồ sơ TTHC.</w:t>
      </w:r>
    </w:p>
    <w:p>
      <w:r>
        <w:t>- Chi phí tuân thủ thực hiện thủ tục hành chính trước khi đơn giản hóa: 4.805.029.548 đồng/năm.</w:t>
      </w:r>
    </w:p>
    <w:p>
      <w:r>
        <w:t>- Chi phí tuân thủ thực hiện thủ tục hành chính sau khi đơn giản hóa: 3.325.240.204 đồng/năm.</w:t>
      </w:r>
    </w:p>
    <w:p>
      <w:r>
        <w:t>- Chi phí tiết kiệm sau khi đơn giản hóa thủ tục hành chính: 1.479.789.344 đồng/năm. Giảm được 30,8 % chi phí cho tổ chức, cá nhân khi thực hiện thủ tục hành chính.</w:t>
      </w:r>
    </w:p>
    <w:p>
      <w:r>
        <w:t>- Tỷ lệ cắt giảm thời gian giải quyết: 30 % so với quy định.</w:t>
      </w:r>
    </w:p>
    <w:p>
      <w:r>
        <w:t>2. Thủ tục: Công nhận trường Tiểu học đạt chuẩn quốc gia</w:t>
      </w:r>
    </w:p>
    <w:p>
      <w:r>
        <w:t>2.1. Nội dung đơn giản hóa</w:t>
      </w:r>
    </w:p>
    <w:p>
      <w:r>
        <w:t>-  Nội dung:  Cắt giảm thời gian giải quyết thủ tục hành chính từ 120 ngày làm việc xuống 84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2.2. Kiến nghị thực thi:  Đề nghị UBND tỉnh ban hành Quyết định công bố thực hiện giảm thời gian giải quyết thủ tục hành chính.</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tần suất giải quyết TTHC trong 01 năm là: 18 hồ sơ TTHC.</w:t>
      </w:r>
    </w:p>
    <w:p>
      <w:r>
        <w:t>- Chi phí tuân thủ thực hiện thủ tục hành chính trước khi đơn giản hóa: 3.931.387.812 đồng/năm.</w:t>
      </w:r>
    </w:p>
    <w:p>
      <w:r>
        <w:t>- Chi phí tuân thủ thực hiện thủ tục hành chính sau khi đơn giản hóa: 2.720.651.076 đồng/năm.</w:t>
      </w:r>
    </w:p>
    <w:p>
      <w:r>
        <w:t>- Chi phí tiết kiệm sau khi đơn giản hóa thủ tục hành chính: 1.210.736.736 đồng/năm. Giảm được 30,8 % chi phí cho tổ chức, cá nhân khi thực hiện thủ tục hành chính.</w:t>
      </w:r>
    </w:p>
    <w:p>
      <w:r>
        <w:t>- Tỷ lệ thời gian cắt giảm giải quyết: 30 % so với quy định.</w:t>
      </w:r>
    </w:p>
    <w:p>
      <w:r>
        <w:t>3. Thủ tục: Công nhận trường Mầm non đạt chuẩn quốc gia</w:t>
      </w:r>
    </w:p>
    <w:p>
      <w:r>
        <w:t>3.1. Nội dung đơn giản hóa</w:t>
      </w:r>
    </w:p>
    <w:p>
      <w:r>
        <w:t>-  Nội dung:  Cắt giảm thời gian giải quyết thủ tục hành chính từ 120 ngày làm việc xuống 84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3.2. Kiến nghị thực thi:  Đề nghị UBND tỉnh ban hành Quyết định công bố thực hiện giảm thời gian giải quyết thủ tục hành chính.</w:t>
      </w:r>
    </w:p>
    <w:p>
      <w:r>
        <w:t>3.3.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w:t>
      </w:r>
    </w:p>
    <w:p>
      <w:r>
        <w:t>- Ước tính tần suất giải quyết TTHC trong 01 năm là: 25 hồ sơ TTHC.</w:t>
      </w:r>
    </w:p>
    <w:p>
      <w:r>
        <w:t>- Chi phí tuân thủ thực hiện thủ tục hành chính trước khi đơn giản hóa: 5.460.260.850 đồng/năm.</w:t>
      </w:r>
    </w:p>
    <w:p>
      <w:r>
        <w:t>- Chi phí tuân thủ thực hiện thủ tục hành chính sau khi đơn giản hóa: 3.778.682.050 đồng/năm.</w:t>
      </w:r>
    </w:p>
    <w:p>
      <w:r>
        <w:t>- Chi phí tiết kiệm sau khi đơn giản hóa thủ tục hành chính: 1.681.578.800 đồng/năm. Giảm được 30,8 % chi phí cho tổ chức, cá nhân khi thực hiện thủ tục hành chính.</w:t>
      </w:r>
    </w:p>
    <w:p>
      <w:r>
        <w:t>- Tỷ lệ thời gian cắt giảm giải quyết: 30 % so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