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100/2026/QĐ-UBND quy định mực nước tương ứng các cấp báo động lũ (ngập lụt) trên các tuyến sông thuộc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20/06/2026</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100/2026/QĐ-UBND</w:t>
      </w:r>
    </w:p>
    <w:p>
      <w:r>
        <w:t>Cà Mau, ngày 27 tháng 5 năm 2026</w:t>
      </w:r>
    </w:p>
    <w:p>
      <w:r>
        <w:t>QUYẾT ĐỊNH</w:t>
      </w:r>
    </w:p>
    <w:p>
      <w:r>
        <w:t>QUY ĐỊNH MỰC NƯỚC TƯƠNG ỨNG CÁC CẤP BÁO ĐỘNG LŨ (NGẬP LỤT)</w:t>
      </w:r>
    </w:p>
    <w:p>
      <w:r>
        <w:t>TRÊN CÁC TUYẾN SÔNG THUỘC ĐỊA BÀN TỈNH CÀ MAU</w:t>
      </w:r>
    </w:p>
    <w:p>
      <w:r>
        <w:t>Căn cứ Luật Tổ chức chính quyền địa phương số 65/2025/QH15 ;</w:t>
      </w:r>
    </w:p>
    <w:p>
      <w:r>
        <w:t>Căn cứ Luật Ban hành văn bản quy phạm pháp số 64/2025/QH15 được sửa đổi, bổ sung bởi Luật số 87/2025/QH15;</w:t>
      </w:r>
    </w:p>
    <w:p>
      <w:r>
        <w:t>Căn cứ Luật Phòng, chống thiên tai số 33/2013/QH13 được sửa đổi, bổ sung bởi Luật số 60/2020/QH14;</w:t>
      </w:r>
    </w:p>
    <w:p>
      <w:r>
        <w:t>Căn cứ Luật Khí tượng thủy văn số 90/2015/QH13;</w:t>
      </w:r>
    </w:p>
    <w:p>
      <w:r>
        <w:t>Căn cứ Quyết định số 05/2020/QĐ-TTg ngày 31 tháng 01 năm 2020 của Thủ tướng Chính phủ quy định mực nước tương ứng với các cấp báo động lũ trên các tuyến sông thuộc phạm vi cả nước;</w:t>
      </w:r>
    </w:p>
    <w:p>
      <w:r>
        <w:t>Căn cứ Quyết định số 18/2021/QĐ-TTg ngày 22 tháng 4 năm 2021 của Thủ tướng Chính phủ quy định về dự báo, cảnh báo, truyền tin thiên tai và cấp độ rủi ro thiên tai;</w:t>
      </w:r>
    </w:p>
    <w:p>
      <w:r>
        <w:t>Theo đề nghị của Giám đốc Sở Nông nghiệp và Môi trường tại Tờ trình số 444/TTr-SNNMT ngày 29 tháng 4 năm 2026 và tổng hợp ý kiến Thành viên Ủy ban nhân dân tỉnh tại Công văn số 2253/VP-NNXD ngày 23/5/2026 của Văn phòng Ủy ban nhân dân tỉnh;</w:t>
      </w:r>
    </w:p>
    <w:p>
      <w:r>
        <w:t>Ủy ban nhân dân ban hành Quyết định quy định mực nước tương ứng các cấp báo động lũ (ngập lụt) trên các tuyến sông thuộc địa bàn tỉnh Cà Mau.</w:t>
      </w:r>
    </w:p>
    <w:p>
      <w:r>
        <w:t>Điều 1. Phạm vi điều chỉnh</w:t>
      </w:r>
    </w:p>
    <w:p>
      <w:r>
        <w:t>Quyết định này quy định mực nước tương ứng các cấp báo động lũ ( ngập lụt ) trên các tuyến sông thuộc địa bàn tỉnh Cà Mau theo quy định tại điểm a khoản 3 Điều 5 Quyết định số 05/2020/QĐ TTg ngày 31 tháng 01 năm 2020 của Thủ tướng Chính phủ quy định mực nước tương ứng với các cấp báo động lũ trên các tuyến sông thuộc phạm vi cả nước.</w:t>
      </w:r>
    </w:p>
    <w:p>
      <w:r>
        <w:t>Điều 2. Đối tượng áp dụng</w:t>
      </w:r>
    </w:p>
    <w:p>
      <w:r>
        <w:t>Quyết định này áp dụng đối với hệ thống dự báo, cảnh báo thủy văn chuyên dùng trên địa bàn tỉnh; các cơ quan, đơn vị phòng chống thiên tai từ tỉnh đến cơ sở; các tổ chức, cá nhân khác có hoạt động liên quan đến cấp báo động lũ ( ngập lụt ) trên các tuyến sông thuộc phạm vi trên địa bàn tỉnh Cà Mau.</w:t>
      </w:r>
    </w:p>
    <w:p>
      <w:r>
        <w:t>Điều 3. Nguyên tắc phân cấp báo động lũ</w:t>
      </w:r>
    </w:p>
    <w:p>
      <w:r>
        <w:t>1. Cấp báo động lũ ( ngập lụt ) là sự phân định cấp độ của lũ. Mỗi cấp độ lũ được xác định thông qua một giá trị mực nước tương ứng quy định tại các trạm thủy văn trên sông, phản ánh mức độ nguy hiểm của lũ cũng như mức độ ngập lụt do lũ gây ra trên địa bàn tỉnh.</w:t>
      </w:r>
    </w:p>
    <w:p>
      <w:r>
        <w:t>2. Cấp báo động lũ được phân thành ba cấp căn cứ vào đặc điểm, độ lớn mực nước lũ và mức độ tác động của lũ, ngập lụt đến an toàn đê điều, bờ, bãi sông, công trình và dân sinh, kinh tế - xã hội trên khu vực.</w:t>
      </w:r>
    </w:p>
    <w:p>
      <w:r>
        <w:t>Điều 4. Mực nước tương ứng với các cấp báo động lũ ( ngập lụt ) tại các trạm thủy văn trên các tuyến sông</w:t>
      </w:r>
    </w:p>
    <w:p>
      <w:r>
        <w:t>STT</w:t>
      </w:r>
    </w:p>
    <w:p>
      <w:r>
        <w:t>Tên sông</w:t>
      </w:r>
    </w:p>
    <w:p>
      <w:r>
        <w:t>Trạm thủy văn</w:t>
      </w:r>
    </w:p>
    <w:p>
      <w:r>
        <w:t>Mực nước tương ứng với các cấp báo động (m)</w:t>
      </w:r>
    </w:p>
    <w:p>
      <w:r>
        <w:t>Báo động trên địa bàn các xã, phường</w:t>
      </w:r>
    </w:p>
    <w:p>
      <w:r>
        <w:t>I</w:t>
      </w:r>
    </w:p>
    <w:p>
      <w:r>
        <w:t>II</w:t>
      </w:r>
    </w:p>
    <w:p>
      <w:r>
        <w:t>III</w:t>
      </w:r>
    </w:p>
    <w:p>
      <w:r>
        <w:t>1</w:t>
      </w:r>
    </w:p>
    <w:p>
      <w:r>
        <w:t>Sông Đầm Dơi</w:t>
      </w:r>
    </w:p>
    <w:p>
      <w:r>
        <w:t>Cầu Sông Đầm</w:t>
      </w:r>
    </w:p>
    <w:p>
      <w:r>
        <w:t>1,2</w:t>
      </w:r>
    </w:p>
    <w:p>
      <w:r>
        <w:t>1,3</w:t>
      </w:r>
    </w:p>
    <w:p>
      <w:r>
        <w:t>1,4</w:t>
      </w:r>
    </w:p>
    <w:p>
      <w:r>
        <w:t>Các xã: Đầm Dơi, Trần Phán, Tân Hưng, Thanh Tùng, Quách Phẩm.</w:t>
      </w:r>
    </w:p>
    <w:p>
      <w:r>
        <w:t>2</w:t>
      </w:r>
    </w:p>
    <w:p>
      <w:r>
        <w:t>Sông Gành Hào</w:t>
      </w:r>
    </w:p>
    <w:p>
      <w:r>
        <w:t>Cống Ký Thuật</w:t>
      </w:r>
    </w:p>
    <w:p>
      <w:r>
        <w:t>1,3</w:t>
      </w:r>
    </w:p>
    <w:p>
      <w:r>
        <w:t>1,4</w:t>
      </w:r>
    </w:p>
    <w:p>
      <w:r>
        <w:t>1,5</w:t>
      </w:r>
    </w:p>
    <w:p>
      <w:r>
        <w:t>Các xã: Tạ An Khương, Định Thành, Lương Thế Trân.</w:t>
      </w:r>
    </w:p>
    <w:p>
      <w:r>
        <w:t>Phường Hòa Thành</w:t>
      </w:r>
    </w:p>
    <w:p>
      <w:r>
        <w:t>3</w:t>
      </w:r>
    </w:p>
    <w:p>
      <w:r>
        <w:t>Sông Rạch Gốc</w:t>
      </w:r>
    </w:p>
    <w:p>
      <w:r>
        <w:t>Cầu Rạch Gốc</w:t>
      </w:r>
    </w:p>
    <w:p>
      <w:r>
        <w:t>1,85</w:t>
      </w:r>
    </w:p>
    <w:p>
      <w:r>
        <w:t>1,95</w:t>
      </w:r>
    </w:p>
    <w:p>
      <w:r>
        <w:t>2,05</w:t>
      </w:r>
    </w:p>
    <w:p>
      <w:r>
        <w:t>Các xã: Phan Ngọc Hiển, Đất Mũi, Tân Ân</w:t>
      </w:r>
    </w:p>
    <w:p>
      <w:r>
        <w:t>Điều 5. Hiệu lực thi hành</w:t>
      </w:r>
    </w:p>
    <w:p>
      <w:r>
        <w:t>1. Quyết định này có hiệu lực thi hành kể từ ngày 20 tháng 6 năm 2026.</w:t>
      </w:r>
    </w:p>
    <w:p>
      <w:r>
        <w:t>2. Quyết định số 25/2021/QĐ-UBND ngày 17 tháng 9 năm 2021 của Ủy ban nhân dân tỉnh Cà Mau quy định mực nước tương ứng các cấp báo động lũ trên các tuyến sông thuộc địa bàn tỉnh Cà Mau hết hiệu lực kể từ ngày Quyết định này có hiệu lực thi hành.</w:t>
      </w:r>
    </w:p>
    <w:p>
      <w:r>
        <w:t>Điều 6. Tổ chức thực hiện</w:t>
      </w:r>
    </w:p>
    <w:p>
      <w:r>
        <w:t>1. Sở Nông nghiệp và Môi trường:</w:t>
      </w:r>
    </w:p>
    <w:p>
      <w:r>
        <w:t>a) Chủ trì, phối hợp với các sở, ban, ngành, đoàn thể cấp tỉnh và Ủy ban nhân dân các xã, phường triển khai, theo dõi, đôn đốc, kiểm tra việc thực hiện Quyết định này.</w:t>
      </w:r>
    </w:p>
    <w:p>
      <w:r>
        <w:t>b) Tiếp nhận, tổng hợp thông tin phản hồi của các cơ quan, tổ chức, cá nhân việc sử dụng cấp báo động lũ trong các hoạt động phòng, chống, ứng phó với lũ, ngập lụt và phát triển kinh tế - xã hội; tham mưu Ủy ban nhân dân tỉnh báo cáo theo quy định tại Quyết định số 05/2020/QĐ-TTg.</w:t>
      </w:r>
    </w:p>
    <w:p>
      <w:r>
        <w:t>c) Tổ chức rà soát, đánh giá việc thực hiện Quyết định này, trình Ủy ban nhân dân tỉnh xem xét, sửa đổi, bổ sung danh sách các trạm thủy văn được quy định cấp báo động lũ và mực nước tương ứng với các cấp báo động lũ cho phù hợp với thực tế trên địa bàn tỉnh.</w:t>
      </w:r>
    </w:p>
    <w:p>
      <w:r>
        <w:t>2. Ban Chỉ huy phòng thủ dân sự tỉnh, Đài Khí tượng Thủy văn tỉnh Cà Mau; các sở, ban, ngành, đoàn thể cấp tỉnh và Ủy ban nhân dân các xã, phường tổ chức sử dụng các quy định về mực nước tương ứng với các cấp báo động lũ tại các trạm thủy văn trên các tuyến sông tại Quyết định này đảm bảo hiệu quả.</w:t>
      </w:r>
    </w:p>
    <w:p>
      <w:r>
        <w:t>3. Trong quá trình thực hiện nếu có khó khăn, vướng mắc, đề nghị các cơ quan, tổ chức, đơn vị, cá nhân phản ánh kịp thời về Sở Nông nghiệp và Môi trường để tổng hợp, báo cáo Ủy ban nhân dân tỉnh xem xét, quyết định.</w:t>
      </w:r>
    </w:p>
    <w:p>
      <w:r>
        <w:t>4. Chánh Văn phòng Ủy ban nhân dân tỉnh, Giám đốc Sở Nông nghiệp và Môi trường; Thủ trưởng các sở, ban, ngành, đoàn thể cấp tỉnh; Chủ tịch Ủy ban nhân dân các xã phường và các cơ quan, tổ chức, cá nhân có liên quan chịu trách nhiệm thi hành Quyết định này.</w:t>
      </w:r>
    </w:p>
    <w:p>
      <w:r>
        <w:t>Nơi nhận:</w:t>
      </w:r>
    </w:p>
    <w:p>
      <w:r>
        <w:t>- Như Điều 6;</w:t>
      </w:r>
    </w:p>
    <w:p>
      <w:r>
        <w:t>- Văn phòng Chính phủ (b/c);</w:t>
      </w:r>
    </w:p>
    <w:p>
      <w:r>
        <w:t>- Bộ Nông nghiệp và Môi trường (b/c);</w:t>
      </w:r>
    </w:p>
    <w:p>
      <w:r>
        <w:t>- Vụ Pháp chế - Bộ Nông nghiệp và Môi trường;</w:t>
      </w:r>
    </w:p>
    <w:p>
      <w:r>
        <w:t>- Cục KTVB&amp;TCTHPL - BTP;</w:t>
      </w:r>
    </w:p>
    <w:p>
      <w:r>
        <w:t>- TT. Tỉnh ủy, HĐND tỉnh, UBMTTQVN tỉnh;</w:t>
      </w:r>
    </w:p>
    <w:p>
      <w:r>
        <w:t>- CT, PCT UBND tỉnh;</w:t>
      </w:r>
    </w:p>
    <w:p>
      <w:r>
        <w:t>- Cổng TTĐT Chính phủ;</w:t>
      </w:r>
    </w:p>
    <w:p>
      <w:r>
        <w:t>- Sở Tư pháp;</w:t>
      </w:r>
    </w:p>
    <w:p>
      <w:r>
        <w:t>- LĐVP UBND tỉnh;</w:t>
      </w:r>
    </w:p>
    <w:p>
      <w:r>
        <w:t>- Cổng TTĐT tỉnh;</w:t>
      </w:r>
    </w:p>
    <w:p>
      <w:r>
        <w:t>- Phòng NN-XD (Lợi);</w:t>
      </w:r>
    </w:p>
    <w:p>
      <w:r>
        <w:t>- Lưu: VT, TH289/5.</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