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10/2025/QĐ-UBND phân cấp thẩm quyền kiểm tra công tác nghiệm thu công trình xây dựng, giám định nguyên nhân và giải quyết sự cố công trình xây dựng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25/02/2025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10/2025/QĐ-UBND</w:t>
      </w:r>
    </w:p>
    <w:p>
      <w:r>
        <w:t>Quảng Ninh, ngày 25 tháng 02 năm 2025</w:t>
      </w:r>
    </w:p>
    <w:p>
      <w:r>
        <w:t>QUYẾT ĐỊNH</w:t>
      </w:r>
    </w:p>
    <w:p>
      <w:r>
        <w:t>PHÂN CẤP THẨM QUYỀN KIỂM TRA CÔNG TÁC NGHIỆM THU CÔNG TRÌNH XÂY DỰNG, GIÁM ĐỊNH NGUYÊN NHÂN VÀ GIẢI QUYẾT SỰ CỐ CÔNG TRÌNH XÂY DỰNG TRÊN ĐỊA BÀN TỈNH QUẢNG NINH</w:t>
      </w:r>
    </w:p>
    <w:p>
      <w:r>
        <w:t>ỦY BAN NHÂN DÂN TỈNH QUẢNG NINH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Xây dựng ngày 18 tháng 6 năm 2014; Luật Sửa đổi, bổ sung một số điều của Luật Xây dựng ngày 17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35/2022/NĐ-CP ngày 28 tháng 5 năm 2022 của Chính phủ quy định về quản lý khu công nghiệp và khu kinh tế;</w:t>
      </w:r>
    </w:p>
    <w:p>
      <w:r>
        <w:t>Căn cứ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quy định chi tiết một số điều và biện pháp thi hành Luật Xây dựng về quản lý hoạt động xây dựng;</w:t>
      </w:r>
    </w:p>
    <w:p>
      <w:r>
        <w:t>Căn cứ Thông tư số 07/2024/TT-BCA ngày 20/02/2024 của Bộ Công an quy định phân cấp, ủy quyền, thẩm quyền, trình tự thực hiện một số nội dung về dự án đầu tư xây dựng công trình an ninh;</w:t>
      </w:r>
    </w:p>
    <w:p>
      <w:r>
        <w:t>Theo đề nghị của Sở Xây dựng tại Tờ trình số 14/TTr-SXD ngày 07/02/2025 và Báo cáo thẩm định số 388/BC-STP ngày 26/11/2024 của Sở Tư pháp.</w:t>
      </w:r>
    </w:p>
    <w:p>
      <w:r>
        <w:t>QUYẾT ĐỊNH:</w:t>
      </w:r>
    </w:p>
    <w:p>
      <w:r>
        <w:t>Điều 1. Phân cấp thẩm quyền kiểm tra công tác nghiệm thu công trình xây dựng</w:t>
      </w:r>
    </w:p>
    <w:p>
      <w:r>
        <w:t>Phân cấp cho cơ quan được giao quản lý xây dựng thuộc Ủy ban nhân dân cấp huyện kiểm tra công tác nghiệm thu công trình thuộc thẩm quyền của Sở Xây dựng theo quy định tại Điều 24 Nghị định số 06/2021/NĐ-CP ngày 26/01/2021 của Chính phủ (được sửa đổi, bổ sung tại khoản 1 Điều 123 Nghị định số 175/2024/NĐ-CP ngày 30/12/2024 của Chính phủ), bao gồm:</w:t>
      </w:r>
    </w:p>
    <w:p>
      <w:r>
        <w:t>1. Các công trình thuộc dự án và báo cáo kinh tế - kỹ thuật do Ủy ban nhân dân cấp huyện, cấp xã quyết định đầu tư;</w:t>
      </w:r>
    </w:p>
    <w:p>
      <w:r>
        <w:t>2. Các công trình thuộc dự án đầu tư xây dựng sử dụng nguồn vốn khác trên địa bàn huyện (trừ các công trình trong khu công nghiệp, các công trình nhà - kết cấu dạng nhà cấp II trở lên, công trình hạ tầng kỹ thuật cấp I và các công trình thuộc dự án nằm trên địa bàn từ 02 huyện trở lên).</w:t>
      </w:r>
    </w:p>
    <w:p>
      <w:r>
        <w:t>Điều 2. Phân cấp thẩm quyền giải quyết sự cố và giám định nguyên nhân sự cố công trình xây dựng</w:t>
      </w:r>
    </w:p>
    <w:p>
      <w:r>
        <w:t>Phân cấp cho Ủy ban nhân dân cấp huyện chủ trì giải quyết sự cố và giám định nguyên nhân sự cố công trình xây dựng đối với các sự cố cấp II, cấp III trên địa bàn quản lý theo quy định tại Điều 45, Điều 46 Nghị định số 06/2021/NĐ-CP ngày 26/01/2021 của Chính phủ.</w:t>
      </w:r>
    </w:p>
    <w:p>
      <w:r>
        <w:t>Điều 3. Xử lý chuyển tiếp</w:t>
      </w:r>
    </w:p>
    <w:p>
      <w:r>
        <w:t>Công trình thuộc đối tượng được phân cấp kiểm tra công tác nghiệm thu theo quy định tại Quyết định này đã nộp hồ sơ và được tiếp nhận tại Trung tâm Phục vụ hành chính công tỉnh trước ngày Quyết định này có hiệu lực thi hành xử lý như sau:</w:t>
      </w:r>
    </w:p>
    <w:p>
      <w:r>
        <w:t>1. Công trình đã được Sở Xây dựng kiểm tra nhưng chưa chấp thuận kết quả nghiệm thu, chủ đầu tư và các đơn vị liên quan khắc phục các tồn tại theo kết quả kiểm tra của Sở Xây dựng, trình cơ quan theo phân cấp tại Quyết định này để được xem xét chấp thuận.</w:t>
      </w:r>
    </w:p>
    <w:p>
      <w:r>
        <w:t>2. Công trình chưa được Sở Xây dựng kiểm tra công tác nghiệm thu, Sở Xây dựng chuyển trả hồ sơ cho chủ đầu tư để trình cơ quan theo phân cấp tại Quyết định này tổ chức kiểm tra công tác nghiệm thu theo quy định.</w:t>
      </w:r>
    </w:p>
    <w:p>
      <w:r>
        <w:t>Điều 4. Tổ chức thực hiện</w:t>
      </w:r>
    </w:p>
    <w:p>
      <w:r>
        <w:t>1. Quyết định này có hiệu lực thi hành kể từ ngày 10/3/2025.</w:t>
      </w:r>
    </w:p>
    <w:p>
      <w:r>
        <w:t>2. Kể từ ngày Quyết định này có hiệu lực thi hành, Điều 2 và Điều 3 của Quyết định số 25/2022/QĐ-UBND ngày 19/8/2022 của UBND tỉnh quy định thẩm quyền thẩm định báo cáo nghiên cứu khả thi đầu tư xây dựng, báo cáo kinh tế kỹ thuật đầu tư xây dựng, thiết kế xây dựng triển khai sau thiết kế cơ sở của dự án đầu tư xây dựng công trình; kiểm tra công tác nghiệm thu công trình xây dựng; giải quyết đối với sự cố công trình xây dựng trên địa bàn tỉnh Quảng Ninh hết hiệu lực thi hành. Cơ quan được phân cấp thực hiện chế độ báo cáo định kỳ về UBND tỉnh qua Sở Xây dựng theo chỉ đạo của UBND tỉnh tại điểm 1.1 mục 1 phần IV Kế hoạch số 220/KH-UBND ngày 06/9/2022.</w:t>
      </w:r>
    </w:p>
    <w:p>
      <w:r>
        <w:t>3. Thẩm quyền kiểm tra công tác nghiệm thu và nghiệm thu hoạt động của các hạng mục công trình đặc thù (phòng cháy chữa cháy và cứu nạn cứu hộ, đóng điện, bảo vệ môi trường...) và thẩm quyền kiểm tra công tác nghiệm thu của các cơ quan chuyên môn về xây dựng khác trực thuộc Ủy ban nhân dân tỉnh (Sở Giao thông vận tải, Sở Công Thương, Sở Nông nghiệp và Phát triển nông thôn) thực hiện theo quy định của pháp luật hiện hành. Ban Quản lý Khu kinh tế Quảng Ninh thực hiện việc kiểm tra công tác nghiệm thu, giải quyết sự cố và giám định nguyên nhân sự cố công trình trong khu công nghiệp trên địa bàn tỉnh được giao quản lý.</w:t>
      </w:r>
    </w:p>
    <w:p>
      <w:r>
        <w:t>4. Các ông, bà: Chánh Văn phòng Ủy ban nhân dân tỉnh; Thủ trưởng các sở, ban, ngành; Chủ tịch Ủy ban nhân dân các huyện, thị xã, thành phố và các tổ chức, cá nhân có liên quan chịu trách nhiệm thi hành Quyết định này./.</w:t>
      </w:r>
    </w:p>
    <w:p>
      <w:r>
        <w:t>Nơi nhận:</w:t>
      </w:r>
    </w:p>
    <w:p>
      <w:r>
        <w:t>- Như Điều 3;</w:t>
      </w:r>
    </w:p>
    <w:p>
      <w:r>
        <w:t>- Bộ Xây dựng (b/c);</w:t>
      </w:r>
    </w:p>
    <w:p>
      <w:r>
        <w:t>- Cục KTVBQPPL - Bộ Tư pháp (b/c);</w:t>
      </w:r>
    </w:p>
    <w:p>
      <w:r>
        <w:t>- TTTU, TT HĐND, Đoàn ĐBQH tỉnh (b/c);</w:t>
      </w:r>
    </w:p>
    <w:p>
      <w:r>
        <w:t>- CT, các PCT UBND tỉnh;</w:t>
      </w:r>
    </w:p>
    <w:p>
      <w:r>
        <w:t>- TT Truyền thông tỉnh;</w:t>
      </w:r>
    </w:p>
    <w:p>
      <w:r>
        <w:t>- V0-V4, các chuyên viên NCTH;</w:t>
      </w:r>
    </w:p>
    <w:p>
      <w:r>
        <w:t>- TTTT VP UBND tỉnh (đăng công báo);</w:t>
      </w:r>
    </w:p>
    <w:p>
      <w:r>
        <w:t>- Lưu: VT, XD1.</w:t>
      </w:r>
    </w:p>
    <w:p>
      <w:r>
        <w:t>XD05-QĐ010</w:t>
      </w:r>
    </w:p>
    <w:p>
      <w:r>
        <w:t>TM. ỦY BAN NHÂN DÂN</w:t>
      </w:r>
    </w:p>
    <w:p>
      <w:r>
        <w:t>KT. CHỦ TỊCH</w:t>
      </w:r>
    </w:p>
    <w:p>
      <w:r>
        <w:t>PHÓ CHỦ TỊCH</w:t>
      </w:r>
    </w:p>
    <w:p>
      <w:r>
        <w:t>Vũ Văn Diện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