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sửa đổi Quy chế quản lý, bảo vệ và phát huy giá trị di tích lịch sử văn hóa, danh lam thắng cảnh và lễ hội trên địa bàn tỉnh Bắc Kạn kèm theo Quyết định 22/2018/QĐ-UBND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10/2024/QĐ-UBND</w:t>
      </w:r>
    </w:p>
    <w:p>
      <w:r>
        <w:t>Bắc Kạn, ngày 05 tháng 8 năm 2024</w:t>
      </w:r>
    </w:p>
    <w:p>
      <w:r>
        <w:t>QUYẾT ĐỊNH</w:t>
      </w:r>
    </w:p>
    <w:p>
      <w:r>
        <w:t>SỬA ĐỔI, BỔ SUNG MỘT SỐ ĐIỀU CỦA QUY CHẾ QUẢN LÝ, BẢO VỆ VÀ PHÁT HUY GIÁ TRỊ DI TÍCH LỊCH SỬ VĂN HÓA, DANH LAM THẮNG CẢNH VÀ LỄ HỘI TRÊN ĐỊA BÀN TỈNH BẮC KẠN BAN HÀNH KÈM THEO QUYẾT ĐỊNH SỐ 22/2018/QĐ-UBND NGÀY 06 THÁNG 8 NĂM 2018 CỦA ỦY BAN NHÂN DÂN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Thông tư số 15/2019/TT-BVHTTDL ngày 31 tháng 12 năm 2019 của Bộ trưởng Bộ Văn hóa, Thể thao và Du lịch quy định chi tiết một số quy định về bảo quản, tu bổ, phục hồi di tích;</w:t>
      </w:r>
    </w:p>
    <w:p>
      <w:r>
        <w:t>Theo đề nghị của Giám đốc Sở Văn hóa, Thể thao và Du lịch .</w:t>
      </w:r>
    </w:p>
    <w:p>
      <w:r>
        <w:t>QUYẾT ĐỊNH:</w:t>
      </w:r>
    </w:p>
    <w:p>
      <w:r>
        <w:t>Điều 1.    Sửa đổi, bổ sung một số điều của Quy chế quản lý, bảo vệ và phát huy giá trị di tích lịch sử văn hóa, danh lam thắng cảnh và lễ hội trên địa bàn tỉnh Bắc Kạn ban hành kèm theo Quyết định số 22/2018/QĐ-UBND ngày 06 tháng 8 năm 2018 của Ủy ban nhân dân tỉnh Bắc Kạn, đã được sửa đổi, bổ sung tại Quyết định số 24/2019/QĐ-UBND ngày 27 tháng 11 năm 2019 của Ủy ban nhân dân tỉnh Bắc Kạn sửa đổi, bổ sung một số điều của Quy định ban hành kèm theo Quyết định số 1750/2011/QĐ-UBND ngày 28 tháng 9 năm 2011 của Ủy ban nhân dân tỉnh Bắc Kạn về việc ban hành Quy định thực hiện nếp sống văn minh trong việc cưới, việc tang và lễ hội trên địa bàn tỉnh Bắc Kạn và Quy chế ban hành kèm theo Quyết định số 22/2018/QĐ-UBND ngày 06 tháng 8 năm 2018 của Ủy ban nhân dân tỉnh Bắc Kạn ban hành Quy chế quản lý, bảo vệ và phát huy giá trị di tích lịch sử văn hóa, danh lam thắng cảnh và lễ hội trên địa bàn tỉnh Bắc Kạn, như sau:</w:t>
      </w:r>
    </w:p>
    <w:p>
      <w:r>
        <w:t>1. Sửa đổi, bổ sung Điều 10 Quyết định số 22/2018/QĐ-UBND, đã được sửa đổi, bổ sung tại khoản 1, Điều 2 Quyết định số 24/2019/QĐ-UBND, như sau:</w:t>
      </w:r>
    </w:p>
    <w:p>
      <w:r>
        <w:t>“Điều 10. Bảo quản, tu bổ, phục hồi, tu sửa cấp thiết di tích</w:t>
      </w:r>
    </w:p>
    <w:p>
      <w:r>
        <w:t>Các hoạt động liên quan đến bảo quản, tu bổ, phục hồi, tu sửa cấp thiết di tích thực hiện theo Nghị định số 166/2018/NĐ-CP ngày 25 tháng 12 năm 2018 của Chính phủ quy định thẩm quyền, trình tự, thủ tục lập, thẩm định, phê duyệt quy hoạch, dự án bảo quản, tu bổ, phục hồi di tích lịch sử - văn hóa, danh lam thắng cảnh;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 Nghị định số 61/2016/NĐ-CP ngày 01 tháng 7 năm 2016 của Chính phủ quy định điều kiện kinh doanh giám định cổ vật và hành nghề bảo quản, tu bổ, phục hồi di tích lịch sử - văn hóa, danh lam thắng cảnh; Nghị định số 31/2024/NĐ-CP ngày 15 tháng 3 năm 2024 của Chính phủ sửa đổi, bổ sung một số điều của Nghị định số 01/2012/NĐ-CP, Nghị định số 61/2016/NĐ-CP và Nghị định số 36/2019/NĐ-CP; Nghị định số 36/2019/NĐ-CP; Thông tư số 15/2019/TT-BVHTTDL ngày 31 tháng 12 năm 2019 của Bộ trưởng Bộ Văn hóa, Thể thao và Du lịch quy định chi tiết một số quy định về bảo quản, tu bổ, phục hồi di tích và các quy định pháp luật hiện hành của Nhà nước và tỉnh Bắc Kạn có liên quan.”</w:t>
      </w:r>
    </w:p>
    <w:p>
      <w:r>
        <w:t>2. Sửa đổi, bổ sung Điều 11 Quyết định số 22/2018/QĐ-UBND, đã được sửa đổi, bổ sung tại khoản 2, Điều 2 Quyết định số 24/2019/QĐ-UBND, như sau:</w:t>
      </w:r>
    </w:p>
    <w:p>
      <w:r>
        <w:t>“Điều 11. Phân công quản lý, bảo vệ, phát huy giá trị di tích</w:t>
      </w:r>
    </w:p>
    <w:p>
      <w:r>
        <w:t>1. Di tích Quốc gia đặc biệt danh lam thắng cảnh Hồ Ba Bể: Ủy ban nhân dân tỉnh giao Ủy ban nhân dân huyện Ba Bể trực tiếp quản lý, bảo vệ, phát huy giá trị di tích.</w:t>
      </w:r>
    </w:p>
    <w:p>
      <w:r>
        <w:t>2. Di tích Quốc gia đặc biệt An toàn khu (ATK) Chợ Đồn: Ủy ban nhân dân tỉnh giao Ủy ban nhân dân huyện Chợ Đồn trực tiếp quản lý, bảo vệ, phát huy giá trị di tích.</w:t>
      </w:r>
    </w:p>
    <w:p>
      <w:r>
        <w:t>3. Di tích lịch sử Nà Tu, xã Cẩm Giàng, huyện Bạch Thông: Ủy ban nhân dân tỉnh giao Tỉnh Đoàn trực tiếp quản lý, bảo vệ, phát huy giá trị di tích.</w:t>
      </w:r>
    </w:p>
    <w:p>
      <w:r>
        <w:t>4. Các di tích là cơ sở tín ngưỡng, tôn giáo: Chủ tịch Ủy ban nhân dân cấp xã thành lập Ban quản lý di tích kiêm nhiệm (thành phần Ban quản lý di tích do địa phương quy định) trực tiếp quản lý, bảo vệ, phát huy giá trị di tích. Riêng đền An Mạ, xã Nam Mẫu, Ủy ban nhân dân huyện Ba Bể quản lý (giao cho Ban Quản lý Khu du lịch Ba Bể trực tiếp quản lý, phát huy giá trị di tích).</w:t>
      </w:r>
    </w:p>
    <w:p>
      <w:r>
        <w:t>5. Đối với các di tích còn lại (bao gồm cả di tích kiểm kê): Ủy ban nhân dân cấp huyện phân công nhiệm vụ quản lý nhà nước về lĩnh vực di sản văn hóa và tổ chức, hướng dẫn các hoạt động bảo vệ và phát huy giá trị của các di tích trên địa bàn cho Phòng Văn hóa và Thông tin; Giao cho Trung tâm Văn hoá, Thể thao và Truyền thông, Ban Quản lý (đối với địa phương thành lập Ban Quản lý) hoặc Ủy ban nhân dân cấp xã có điểm di tích thực hiện nhiệm vụ quản lý, bảo vệ, phát huy giá trị các di tích trên địa bàn.”</w:t>
      </w:r>
    </w:p>
    <w:p>
      <w:r>
        <w:t>3. Sửa đổi, bổ sung Điều 12 Quyết định số 22/2018/QĐ-UBND, như sau:</w:t>
      </w:r>
    </w:p>
    <w:p>
      <w:r>
        <w:t>“ Điều 12. Nhiệm vụ của tổ chức, cá nhân được giao quản lý di tích</w:t>
      </w:r>
    </w:p>
    <w:p>
      <w:r>
        <w:t>1. Nhiệm vụ của Phòng Văn hóa và Thông tin các huyện, thành phố; các đơn vị, địa phương được phân công trực tiếp quản lý, bảo vệ, phát huy giá trị di tích:</w:t>
      </w:r>
    </w:p>
    <w:p>
      <w:r>
        <w:t>a) Tổ chức, hướng dẫn các hoạt động bảo vệ và phát huy giá trị văn hóa của các di tích được giao quản lý theo quy định của Nhà nước và của tỉnh.</w:t>
      </w:r>
    </w:p>
    <w:p>
      <w:r>
        <w:t>b) Phối hợp với các ngành chức năng lập dự án quy hoạch; đề xuất việc kiểm kê, bảo quản, tu bổ, tôn tạo di tích được giao; huy động các nguồn lực, xã hội hóa hoạt động bảo vệ, tôn tạo di tích theo quy định chung của Nhà nước và của tỉnh.</w:t>
      </w:r>
    </w:p>
    <w:p>
      <w:r>
        <w:t>2. Nhiệm vụ của Trung tâm Văn hóa, Thể thao và Truyền thông các huyện, thành phố; các đơn vị, địa phương được phân công trực tiếp quản lý, bảo vệ, phát huy giá trị di tích:</w:t>
      </w:r>
    </w:p>
    <w:p>
      <w:r>
        <w:t>a) Chủ trì, phối hợp với Ủy ban nhân dân xã, phường, thị trấn nơi có di tích và các cơ quan liên quan tổ chức lễ hội truyền thống, hoạt động văn hóa, văn nghệ, du lịch tại các di tích được giao theo quy định của Nhà nước và của tỉnh.</w:t>
      </w:r>
    </w:p>
    <w:p>
      <w:r>
        <w:t>b) Phối hợp với các ngành chức năng lập dự án quy hoạch, bảo quản, tu bổ, phục hồi các di tích trong phạm vi đơn vị quản lý. Tổ chức hoặc phối hợp tổ chức hội thảo, tọa đàm, nghiên cứu, sưu tầm, tuyên truyền phát huy giá trị của các di tích được giao quản lý.</w:t>
      </w:r>
    </w:p>
    <w:p>
      <w:r>
        <w:t>c) Gắn bia, biển, nội quy, sơ đồ bảo vệ, giới thiệu di tích. Hướng dẫn và tạo điều kiện cho các tổ chức, cá nhân có nhu cầu tham quan, học tập, nghiên cứu, tổ chức các hoạt động tín ngưỡng, tôn giáo theo quy định của pháp luật.</w:t>
      </w:r>
    </w:p>
    <w:p>
      <w:r>
        <w:t>d) Tổ chức các hoạt động dịch vụ tại di tích được giao quản lý phù hợp với quy định hiện hành và triển khai thực hiện tốt công tác vệ sinh môi trường tại các di tích thuộc thẩm quyền quản lý.</w:t>
      </w:r>
    </w:p>
    <w:p>
      <w:r>
        <w:t>đ) Tổ chức kiểm tra và phối hợp với các cơ quan chức năng kiểm tra để giữ gìn và phát huy giá trị di tích. Báo cáo, kiến nghị cấp có thẩm quyền xử lý các hành vi vi phạm pháp luật có liên quan trong khu vực được giao quản lý.</w:t>
      </w:r>
    </w:p>
    <w:p>
      <w:r>
        <w:t>e) Thu phí, lệ phí và quản lý, sử dụng theo quy định của pháp luật.</w:t>
      </w:r>
    </w:p>
    <w:p>
      <w:r>
        <w:t>g) Quản lý, sử dụng tài chính, tài sản được giao theo quy định pháp luật.</w:t>
      </w:r>
    </w:p>
    <w:p>
      <w:r>
        <w:t>h) Thực hiện báo cáo định kỳ tháng, quý, 6 tháng, năm và báo cáo đột xuất với Phòng Văn hóa và Thông tin, Ủy ban nhân dân cùng cấp; Sở Văn hóa, Thể thao và Du lịch và cơ quan có liên quan theo quy định.</w:t>
      </w:r>
    </w:p>
    <w:p>
      <w:r>
        <w:t>i) Thực hiện các nhiệm vụ khác do cấp có thẩm quyền giao.”</w:t>
      </w:r>
    </w:p>
    <w:p>
      <w:r>
        <w:t>4. Sửa đổi, bổ sung khoản 3, Điều 34 Quyết định số 22/2018/QĐ-UBND, như sau:</w:t>
      </w:r>
    </w:p>
    <w:p>
      <w:r>
        <w:t>“3. Trực tiếp quản lý, bảo vệ, phát huy giá trị di tích theo phân công nhiệm vụ.”</w:t>
      </w:r>
    </w:p>
    <w:p>
      <w:r>
        <w:t>Điều 2.  Bãi bỏ các nội dung sau:</w:t>
      </w:r>
    </w:p>
    <w:p>
      <w:r>
        <w:t>1. Nội dung “Trình Ủy ban nhân dân cấp huyện thành lập Ban quản lý cấp xã để thực hiện nhiệm vụ theo quy định tại Điều 12 Quy chế này” tại đoạn 4, khoản 3, Điều 18 Quyết định số 22/2018/QĐ-UBND ngày 06 tháng 8 năm 2018 của Ủy ban nhân dân tỉnh Bắc Kạn ban hành Quy chế quản lý, bảo vệ và phát huy giá trị di tích lịch sử văn hóa, danh lam thắng cảnh và lễ hội trên địa bàn tỉnh Bắc Kạn.</w:t>
      </w:r>
    </w:p>
    <w:p>
      <w:r>
        <w:t>2. Khoản 2, Điều 35, Quyết định số 22/2018/QĐ-UBND ngày 06 tháng 8 năm 2018 của Ủy ban nhân dân tỉnh Bắc Kạn ban hành Quy chế quản lý, bảo vệ và phát huy giá trị di tích lịch sử văn hóa, danh lam thắng cảnh và lễ hội trên địa bàn tỉnh Bắc Kạn.</w:t>
      </w:r>
    </w:p>
    <w:p>
      <w:r>
        <w:t>Điều 3.  Quyết định này có hiệu lực thi hành kể từ ngày 15 tháng 8 năm 2024.</w:t>
      </w:r>
    </w:p>
    <w:p>
      <w:r>
        <w:t>Điều 4.  Chánh Văn phòng Ủy ban nhân dân tỉnh; Giám đốc Sở Văn hóa, Thể thao và Du lịch; Giám đốc, Thủ trưởng các sở, ban, ngành tỉnh; Chủ tịch Ủy ban nhân dân các huyện, thành phố; Chủ tịch Uỷ ban nhân dân các xã, phường, thị trấn; tổ chức, cá nhân có liên quan chịu trách nhiệm thi hành Quyết định này./.</w:t>
      </w:r>
    </w:p>
    <w:p>
      <w:r>
        <w:t>Nơi nhận:</w:t>
      </w:r>
    </w:p>
    <w:p>
      <w:r>
        <w:t>- Như Điều 4;</w:t>
      </w:r>
    </w:p>
    <w:p>
      <w:r>
        <w:t>- Cục Kiểm tra VBQPPL - Bộ Tư pháp;</w:t>
      </w:r>
    </w:p>
    <w:p>
      <w:r>
        <w:t>- PC Bộ Văn hóa,Thể thao và Du lịch;</w:t>
      </w:r>
    </w:p>
    <w:p>
      <w:r>
        <w:t>- Cục Di sản Văn hóa - Bộ VHTTDL;</w:t>
      </w:r>
    </w:p>
    <w:p>
      <w:r>
        <w:t>- TT Tỉnh ủy;</w:t>
      </w:r>
    </w:p>
    <w:p>
      <w:r>
        <w:t>- TT HĐND tỉnh;</w:t>
      </w:r>
    </w:p>
    <w:p>
      <w:r>
        <w:t>- CT, PCT UBND tỉnh;</w:t>
      </w:r>
    </w:p>
    <w:p>
      <w:r>
        <w:t>- Đoàn ĐBQH tỉnh;</w:t>
      </w:r>
    </w:p>
    <w:p>
      <w:r>
        <w:t>- Ủy ban MTTQVN tỉnh;</w:t>
      </w:r>
    </w:p>
    <w:p>
      <w:r>
        <w:t>- Tỉnh Đoàn BK;</w:t>
      </w:r>
    </w:p>
    <w:p>
      <w:r>
        <w:t>- Sở Tư pháp;</w:t>
      </w:r>
    </w:p>
    <w:p>
      <w:r>
        <w:t>- Trung tâm Công báo - Tin học;</w:t>
      </w:r>
    </w:p>
    <w:p>
      <w:r>
        <w:t>- LĐVP;</w:t>
      </w:r>
    </w:p>
    <w:p>
      <w:r>
        <w:t>- Lưu: VT, VXNV, NCPC (Hòa)</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