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bãi bỏ các Quyết định của Ủy ban dân nhân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10/2024/QĐ-UBND</w:t>
      </w:r>
    </w:p>
    <w:p>
      <w:r>
        <w:t>Phú Yên, ngày 21 tháng 3 năm 2024</w:t>
      </w:r>
    </w:p>
    <w:p>
      <w:r>
        <w:t>QUYẾT ĐỊNH</w:t>
      </w:r>
    </w:p>
    <w:p>
      <w:r>
        <w:t>BÃI BỎ CÁC QUYẾT ĐỊNH CỦA ỦY BAN DÂN NHÂN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Căn cứ Nghị định số 34/2016/NĐ-CP ngày 14 tháng 5 năm 2016 của Chính phủ quy định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Nội vụ tại Tờ trình số 47/TTr-SNV ngày 19 tháng 02 năm 2024 và Tờ trình số 82/TTr-SNV ngày 06 tháng 03 năm 2024.</w:t>
      </w:r>
    </w:p>
    <w:p>
      <w:r>
        <w:t>QUYẾT ĐỊNH:</w:t>
      </w:r>
    </w:p>
    <w:p>
      <w:r>
        <w:t>Điều 1. Bãi bỏ toàn bộ các quyết định</w:t>
      </w:r>
    </w:p>
    <w:p>
      <w:r>
        <w:t>Bãi bỏ toàn bộ các quyết định sau đây:</w:t>
      </w:r>
    </w:p>
    <w:p>
      <w:r>
        <w:t>1. Quyết định số 34/2017/QĐ-UBND ngày 08 tháng 9 năm 2017 của Ủy ban nhân dân tỉnh Phú Yên ban hành Quy định tiêu chí đánh giá, phân loại mức độ hoàn thành nhiệm vụ theo quý đối với Chủ tịch Ủy ban nhân dân các huyện, thị xã, thành phố trên địa bàn tỉnh Phú Yên.</w:t>
      </w:r>
    </w:p>
    <w:p>
      <w:r>
        <w:t>2. Quyết định số 32/2020/QĐ-UBND ngày 02 tháng 11 năm 2020 của Ủy ban nhân dân tỉnh Phú Yên sửa đổi, bổ sung một số điều của Quy định tiêu chí đánh giá, phân loại mức độ hoàn thành nhiệm vụ theo quý đối với Chủ tịch Ủy ban nhân dân các huyện, thị xã, thành phố trên địa bàn tỉnh Phú Yên.</w:t>
      </w:r>
    </w:p>
    <w:p>
      <w:r>
        <w:t>Điều 2. Điều khoản thi hành</w:t>
      </w:r>
    </w:p>
    <w:p>
      <w:r>
        <w:t>Quyết định này có hiệu lực từ ngày 05 tháng 04 năm 2024.</w:t>
      </w:r>
    </w:p>
    <w:p>
      <w:r>
        <w:t>Chánh Văn phòng Ủy ban nhân dân tỉnh, Giám đốc Sở Nội vụ, Thủ trưởng các sở, ban, ngành, Chủ tịch Ủy ban nhân dân các huyện, thị xã, thành phố chịu trách nhiệm thi hành Quyết định này./.</w:t>
      </w:r>
    </w:p>
    <w:p>
      <w:r>
        <w:t>TM. ỦY BAN NHÂN DÂN</w:t>
      </w:r>
    </w:p>
    <w:p>
      <w:r>
        <w:t>KT.CHỦ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