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0992/QĐ-UBND năm 2025 phê duyệt Quy trình nội bộ trong giải quyết thủ tục hành chính lĩnh vực Đường bộ thuộc thẩm quyền giải quyết của Sở Xây dựng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0992/QĐ-UBND</w:t>
      </w:r>
    </w:p>
    <w:p>
      <w:r>
        <w:t>Đắk Lắk, ngày 19 tháng 8 năm 2025</w:t>
      </w:r>
    </w:p>
    <w:p>
      <w:r>
        <w:t>QUYẾT ĐỊNH</w:t>
      </w:r>
    </w:p>
    <w:p>
      <w:r>
        <w:t>VỀ VIỆC PHÊ DUYỆT QUY TRÌNH NỘI BỘ TRONG GIẢI QUYẾT THỦ TỤC HÀNH CHÍNH LĨNH VỰC ĐƯỜNG BỘ THUỘC THẨM QUYỀN GIẢI QUYẾT CỦA SỞ XÂY DỰNG</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0134/QĐ-UBND ngày 02/7/2025 của UBND tỉnh về việc quy định cơ cấu tổ chức của Sở Xây dựng tỉnh Đắk Lắk;</w:t>
      </w:r>
    </w:p>
    <w:p>
      <w:r>
        <w:t>Căn cứ Quyết định số 0840/QĐ-UBND ngày 07/8/2025 của Chủ tịch UBND tỉnh về việc công bố Danh mục thủ tục hành chính được sửa đổi, bổ sung trong lĩnh vực đường bộ thuộc thẩm quyền giải quyết của Sở Xây dựng;</w:t>
      </w:r>
    </w:p>
    <w:p>
      <w:r>
        <w:t>Theo đề nghị của Giám đốc Sở Xây dựng tại Tờ trình số 34/TTr-SXD ngày 11/8/2025.</w:t>
      </w:r>
    </w:p>
    <w:p>
      <w:r>
        <w:t>QUYẾT ĐỊNH:</w:t>
      </w:r>
    </w:p>
    <w:p>
      <w:r>
        <w:t>Điều 1.  Ban hành kèm theo Quyết định này 01 quy trình nội bộ trong giải quyết thủ tục hành chính lĩnh vực đường bộ thuộc thẩm quyền giải quyết của Sở Xây dựng, chi tiết tại Phụ lục kèm theo.</w:t>
      </w:r>
    </w:p>
    <w:p>
      <w:r>
        <w:t>Điều 2.  Giao Sở Khoa học và Công nghệ chủ trì, phối hợp với Sở Xây dựng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01/9/2025.</w:t>
      </w:r>
    </w:p>
    <w:p>
      <w:r>
        <w:t>Nội dung quy trình nội bộ có số thứ tự 1 Phụ lục ban hành kèm theo Quyết định số 141/QĐ-UBND ngày 22/01/2025 của Chủ tịch UBND tỉnh về việc ban hành quy trình nội bộ trong giải quyết thủ tục hành chính lĩnh vực đường bộ thuộc thẩm quyền giải quyết của Sở Giao thông vận tải (nay là Sở Xây dựng) hết hiệu lực kể từ ngày Quyết định này có hiệu lực thi hành.</w:t>
      </w:r>
    </w:p>
    <w:p>
      <w:r>
        <w:t>Điều 4.  Chánh Văn phòng UBND tỉnh, Giám đốc các Sở: Xây dựng, Khoa học và Công nghệ và các cơ quan, tổ chức, cá nhân có liên quan chịu trách nhiệm thi hành Quyết định này./.</w:t>
      </w:r>
    </w:p>
    <w:p>
      <w:r>
        <w:t>Nơi nhận:</w:t>
      </w:r>
    </w:p>
    <w:p>
      <w:r>
        <w:t>- Như Điều 4;</w:t>
      </w:r>
    </w:p>
    <w:p>
      <w:r>
        <w:t>- Cục Kiểm soát TTHC-VPCP (b/c);</w:t>
      </w:r>
    </w:p>
    <w:p>
      <w:r>
        <w:t>- Chủ tịch, PCT UBND tỉnh (đ/c Thái);</w:t>
      </w:r>
    </w:p>
    <w:p>
      <w:r>
        <w:t>- Các PCVP UBND tỉnh (đ/c Khánh, đ/c Thượng);</w:t>
      </w:r>
    </w:p>
    <w:p>
      <w:r>
        <w:t>- Viễn thông Đắk Lắk; Bưu điện tỉnh;</w:t>
      </w:r>
    </w:p>
    <w:p>
      <w:r>
        <w:t>- Các Phòng, TT: CNXD, CN&amp;CTTĐT;</w:t>
      </w:r>
    </w:p>
    <w:p>
      <w:r>
        <w:t>- Lưu: VT, PVHCC  (H_02b).</w:t>
      </w:r>
    </w:p>
    <w:p>
      <w:r>
        <w:t>KT. CHỦ TỊCH</w:t>
      </w:r>
    </w:p>
    <w:p>
      <w:r>
        <w:t>PHÓ CHỦ TỊCH</w:t>
      </w:r>
    </w:p>
    <w:p>
      <w:r>
        <w:t>Trương Công Thái</w:t>
      </w:r>
    </w:p>
    <w:p>
      <w:r>
        <w:t>PHỤ LỤC</w:t>
      </w:r>
    </w:p>
    <w:p>
      <w:r>
        <w:t>QUY TRÌNH NỘI BỘ TRONG GIẢI QUYẾT THỦ TỤC HÀNH CHÍNH LĨNH VỰC ĐƯỜNG BỘ THUỘC THẨM QUYỀN GIẢI QUYẾT CỦA SỞ XÂY DỰNG</w:t>
      </w:r>
    </w:p>
    <w:p>
      <w:r>
        <w:t>(Kèm theo Quyết định số    /QĐ-UBND ngày    /8/2025 của Chủ tịch UBND tỉnh)</w:t>
      </w:r>
    </w:p>
    <w:p>
      <w:r>
        <w:t>Thủ tục Cấp lại Chứng chỉ bồi dưỡng kiến thức pháp luật về giao thông đường bộ cho người điều khiển xe máy chuyên dùng tham gia giao thông đường bộ (trường hợp cơ sở bồi dưỡng đã cấp chứng chỉ không còn hoạt động) (2.000769)</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lãnh đạo Phòng Quản lý vận tải</w:t>
      </w:r>
    </w:p>
    <w:p>
      <w:r>
        <w:t>Công chức của Sở Xây dựng tại Trung tâm Phục vụ hành chính công tỉnh</w:t>
      </w:r>
    </w:p>
    <w:p>
      <w:r>
        <w:t>0,5</w:t>
      </w:r>
    </w:p>
    <w:p>
      <w:r>
        <w:t>Bước 2</w:t>
      </w:r>
    </w:p>
    <w:p>
      <w:r>
        <w:t>Duyệt hồ sơ, chuyển công chức xử lý</w:t>
      </w:r>
    </w:p>
    <w:p>
      <w:r>
        <w:t>Lãnh đạo Phòng Quản lý vận tải</w:t>
      </w:r>
    </w:p>
    <w:p>
      <w:r>
        <w:t>0,5</w:t>
      </w:r>
    </w:p>
    <w:p>
      <w:r>
        <w:t>Bước 3</w:t>
      </w:r>
    </w:p>
    <w:p>
      <w:r>
        <w:t>Thẩm định, xử lý hồ sơ; dự thảo kết quả giải quyết thủ tục hành chính, trình lãnh đạo phòng</w:t>
      </w:r>
    </w:p>
    <w:p>
      <w:r>
        <w:t>Công chức được giao xử lý hồ sơ</w:t>
      </w:r>
    </w:p>
    <w:p>
      <w:r>
        <w:t>1</w:t>
      </w:r>
    </w:p>
    <w:p>
      <w:r>
        <w:t>Bước 4</w:t>
      </w:r>
    </w:p>
    <w:p>
      <w:r>
        <w:t>Xem xét, thông qua dự thảo kết quả giải quyết thủ tục hành chính, trình lãnh đạo Sở Xây dựng</w:t>
      </w:r>
    </w:p>
    <w:p>
      <w:r>
        <w:t>Lãnh đạo Phòng Quản lý vận tải</w:t>
      </w:r>
    </w:p>
    <w:p>
      <w:r>
        <w:t>0,25</w:t>
      </w:r>
    </w:p>
    <w:p>
      <w:r>
        <w:t>Bước 5</w:t>
      </w:r>
    </w:p>
    <w:p>
      <w:r>
        <w:t>Phê duyệt kết quả giải quyết thủ tục hành chính, chuyển Văn thư</w:t>
      </w:r>
    </w:p>
    <w:p>
      <w:r>
        <w:t>Lãnh đạo Sở Xây dựng</w:t>
      </w:r>
    </w:p>
    <w:p>
      <w:r>
        <w:t>0,5</w:t>
      </w:r>
    </w:p>
    <w:p>
      <w:r>
        <w:t>Bước 6</w:t>
      </w:r>
    </w:p>
    <w:p>
      <w:r>
        <w:t>Đóng dấu, chuyển kết quả giải quyết thủ tục hành chính cho Trung tâm Phục vụ hành chính công tỉnh</w:t>
      </w:r>
    </w:p>
    <w:p>
      <w:r>
        <w:t>Văn thư</w:t>
      </w:r>
    </w:p>
    <w:p>
      <w:r>
        <w:t>0,25</w:t>
      </w:r>
    </w:p>
    <w:p>
      <w:r>
        <w:t>Bước 7</w:t>
      </w:r>
    </w:p>
    <w:p>
      <w:r>
        <w:t>Trả kết quả giải quyết thủ tục hành chính cho tổ chức, cá nhân. Thu phí, lệ phí (nếu có)</w:t>
      </w:r>
    </w:p>
    <w:p>
      <w:r>
        <w:t>Công chức của Sở Xây dựng tại Trung tâm Phục vụ hành chính công tỉnh</w:t>
      </w:r>
    </w:p>
    <w:p>
      <w:r>
        <w:t>Giờ hành chính</w:t>
      </w:r>
    </w:p>
    <w:p>
      <w:r>
        <w:t>Tổng thời gian giải quyết thủ tục hành chính</w:t>
      </w:r>
    </w:p>
    <w:p>
      <w:r>
        <w:t>(kể từ ngày nhận đủ hồ sơ hợp lệ)</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