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sửa đổi Quy định kèm theo Quyết định 28/2024/QĐ-UBND về Quy định quản lý tổ chức, bộ máy, biên chế, cán bộ, công chức, viên chức, lao động hợp đồng thuộc thẩm quyền quản lý của Ủy ban nhân dân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09/2025/QĐ-UBND</w:t>
      </w:r>
    </w:p>
    <w:p>
      <w:r>
        <w:t>Hà Nam, ngày 01 tháng 3 năm 2025</w:t>
      </w:r>
    </w:p>
    <w:p>
      <w:r>
        <w:t>QUYẾT ĐỊNH</w:t>
      </w:r>
    </w:p>
    <w:p>
      <w:r>
        <w:t>SỬA ĐỔI, BỔ SUNG MỘT SỐ ĐIỀU CỦA QUY ĐỊNH BAN HÀNH KÈM THEO QUYẾT ĐỊNH SỐ 28/2024/QĐ-UBND NGÀY 20 THÁNG 6 NĂM 2024 CỦA ỦY BAN NHÂN DÂN TỈNH HÀ NAM BAN HÀNH QUY ĐỊNH QUẢN LÝ TỔ CHỨC, BỘ MÁY, BIÊN CHẾ, CÁN BỘ, CÔNG CHỨC, VIÊN CHỨC, LAO ĐỘNG HỢP ĐỒNG THUỘC THẨM QUYỀN QUẢN LÝ CỦA ỦY BAN NHÂN DÂN TỈNH HÀ NAM</w:t>
      </w:r>
    </w:p>
    <w:p>
      <w:r>
        <w:t>ỦY BAN NHÂN DÂN TỈNH HÀ NAM</w:t>
      </w:r>
    </w:p>
    <w:p>
      <w:r>
        <w:t>Căn cứ Luật Tổ chức chính quyền địa phương ngày 19 tháng 02 năm 2025;</w:t>
      </w:r>
    </w:p>
    <w:p>
      <w:r>
        <w:t>Căn cứ Luật sửa đổi, bổ sung một số điều của Luật Tổ chức Chính phủ và Luật Tổ chức chính quyền địa phương ngày 22 tháng 11 năm 2019;</w:t>
      </w:r>
    </w:p>
    <w:p>
      <w:r>
        <w:t>Căn cứ Nghị định số 138/2020/NĐ-CP ngày 27 tháng 11 năm 2020 của Chính phủ quy định về tuyển dụng, sử dụng và quản lý công chức;</w:t>
      </w:r>
    </w:p>
    <w:p>
      <w:r>
        <w:t>Căn cứ Nghị định số 116/2024/NĐ-CP ngày 17 tháng 9 năm 2024 của Chính phủ sửa đổi, bổ sung một số điều của Nghị định số 138/2020/NĐ-CP ngày 27 tháng 11 năm 2020 của Chính phủ quy định về tuyển dụng, sử dụng và quản lý công chức và Nghị định số 06/2023/NĐ-CP ngày 21 tháng 02 năm 2023 quy định về kiểm định chất lượng đầu vào công chức;</w:t>
      </w:r>
    </w:p>
    <w:p>
      <w:r>
        <w:t>Căn cứ Nghị định số 115/2020/NĐ-CP ngày 25 tháng 9 năm 2020 của Chính phủ quy định về tuyển dụng, sử dụng và quản lý viên chức;</w:t>
      </w:r>
    </w:p>
    <w:p>
      <w:r>
        <w:t>Căn cứ Nghị định số 85/2023/NĐ-CP ngày 07 tháng 12 năm 2023 của Chính phủ sửa đổi, bổ sung một số điều của Nghị định số 115/2020/NĐ-CP ngày 25 tháng 9 năm 2020 về tuyển dụng, sử dụng và quản lý viên chức;</w:t>
      </w:r>
    </w:p>
    <w:p>
      <w:r>
        <w:t>Theo đề nghị của Giám đốc Sở Nội vụ.</w:t>
      </w:r>
    </w:p>
    <w:p>
      <w:r>
        <w:t>QUYẾT ĐỊNH:</w:t>
      </w:r>
    </w:p>
    <w:p>
      <w:r>
        <w:t>Điều 1.  Sửa đổi, bổ sung một số điều của Quy định ban hành kèm theo Quyết định số 28/2024/QĐ-UBND ngày 20 tháng 6 năm 2024 của Ủy ban nhân dân tỉnh Hà Nam ban hành Quy định quản lý tổ chức, bộ máy, biên chế, cán bộ, công chức, viên chức, lao động hợp đồng thuộc thẩm quyền quản lý của Ủy ban nhân dân tỉnh Hà Nam:</w:t>
      </w:r>
    </w:p>
    <w:p>
      <w:r>
        <w:t>Sửa đổi nội dung “Quyết định bổ nhiệm, bổ nhiệm lại, luân chuyển, điều động, từ chức, miễn nhiệm, kỷ luật, cho thôi giữ chức vụ đối với cấp trưởng phòng và tương đương sau khi Sở Nội vụ thẩm định và báo cáo Chủ tịch Ủy ban nhân dân tỉnh cho ý kiến trước khi bổ nhiệm, bổ nhiệm lại, luân chuyển, điều động, từ chức, miễn nhiệm, cho thôi giữ chức vụ (đối với bổ nhiệm Chánh Thanh tra sở, thống nhất với Chánh Thanh tra tỉnh)” như sau: “Quyết định bổ nhiệm, bổ nhiệm lại đối với cấp trưởng phòng và tương đương sau khi hiệp y với Sở Nội vụ (đối với bổ nhiệm Chánh Thanh tra sở, thống nhất với Chánh Thanh tra tỉnh) tại điểm c khoản 3 Điều 8.</w:t>
      </w:r>
    </w:p>
    <w:p>
      <w:r>
        <w:t>Điều 2.  Bãi bỏ một số nội dung của Quy định ban hành kèm theo Quyết định số 28/2024/QĐ-UBND ngày 20/6/2024 của Ủy ban nhân dân tỉnh Hà Nam ban hành Quy định quản lý tổ chức, bộ máy, biên chế, cán bộ, công chức, viên chức, lao động hợp đồng thuộc thẩm quyền quản lý của Ủy ban nhân dân tỉnh Hà Nam:</w:t>
      </w:r>
    </w:p>
    <w:p>
      <w:r>
        <w:t>1. Bãi bỏ nội dung “Cho ý kiến về việc bổ nhiệm, bổ nhiệm lại, luân chuyển, điều động, cho thôi giữ chức vụ, miễn nhiệm đối với cấp trưởng phòng và tương đương của các sở, ban, trực thuộc Ủy ban nhân dân tỉnh” tại điểm c khoản 3 Điều 6.</w:t>
      </w:r>
    </w:p>
    <w:p>
      <w:r>
        <w:t>2. Bãi bỏ nội dung “Quyết định bổ nhiệm, bổ nhiệm lại, luân chuyển, điều động, từ chức, miễn nhiệm kỷ luật, cho thôi giữ chức vụ đối với cấp phó phòng và tương đương sau khi hiệp y với Sở Nội vụ” tại điểm c khoản 3 Điều 8.</w:t>
      </w:r>
    </w:p>
    <w:p>
      <w:r>
        <w:t>3. Bãi bỏ nội dung “Hiệp y với Sở Nội vụ khi thực hiện quy trình bổ nhiệm, bổ nhiệm lại đối với cán bộ lãnh đạo quản lý thuộc thẩm quyền quyết định của sở (trừ cấp trưởng, cấp phó phòng và tương đương thuộc các đơn vị trực thuộc sở)” tại điểm c khoản 3 Điều 8.</w:t>
      </w:r>
    </w:p>
    <w:p>
      <w:r>
        <w:t>Điều 3. Hiệu lực thi hành</w:t>
      </w:r>
    </w:p>
    <w:p>
      <w:r>
        <w:t>Quyết định này có hiệu lực thi hành kể từ ngày 01 tháng 3 năm 2025.</w:t>
      </w:r>
    </w:p>
    <w:p>
      <w:r>
        <w:t>Điều 4. Tổ chức thực hiện</w:t>
      </w:r>
    </w:p>
    <w:p>
      <w:r>
        <w:t>Chánh Văn phòng Ủy ban nhân dân tỉnh; Giám đốc Sở Nội vụ; Thủ trưởng các cơ quan, đơn vị thuộc Ủy ban nhân dân tỉnh; các tổ chức, cá nhân có liên quan chịu trách nhiệm thi hành Quyết định này./.</w:t>
      </w:r>
    </w:p>
    <w:p>
      <w:r>
        <w:t>Nơi nhận:</w:t>
      </w:r>
    </w:p>
    <w:p>
      <w:r>
        <w:t>- Như Điều 4;</w:t>
      </w:r>
    </w:p>
    <w:p>
      <w:r>
        <w:t>- Cục Kiểm tra VB và QLXLVPHC- Bộ Tư pháp;</w:t>
      </w:r>
    </w:p>
    <w:p>
      <w:r>
        <w:t>- Vụ Pháp chế - Bộ Nội vụ;</w:t>
      </w:r>
    </w:p>
    <w:p>
      <w:r>
        <w:t>- Văn phòng Chính phủ;</w:t>
      </w:r>
    </w:p>
    <w:p>
      <w:r>
        <w:t>- TT Tỉnh ủy, TT HĐND tỉnh;</w:t>
      </w:r>
    </w:p>
    <w:p>
      <w:r>
        <w:t>- Chủ tịch, các PCT UBND tỉnh;</w:t>
      </w:r>
    </w:p>
    <w:p>
      <w:r>
        <w:t>- Văn phòng Đoàn ĐBQH và HĐND tỉnh;</w:t>
      </w:r>
    </w:p>
    <w:p>
      <w:r>
        <w:t>- Báo Hà Nam, Cổng thông tin điện tử tỉnh;</w:t>
      </w:r>
    </w:p>
    <w:p>
      <w:r>
        <w:t>- Công báo tỉnh;</w:t>
      </w:r>
    </w:p>
    <w:p>
      <w:r>
        <w:t>- VPUB: LĐVP, TCDNC, HCQT;</w:t>
      </w:r>
    </w:p>
    <w:p>
      <w:r>
        <w:t>- Lưu: VT, TCDNC(T).</w:t>
      </w:r>
    </w:p>
    <w:p>
      <w:r>
        <w:t>TM. ỦY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