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09/2023/QĐ-UBND bãi bỏ Quyết định 20/2018/QĐ-UBND Quy định quản lý đầu tư các dự án đầu tư sử dụng nguồn vốn sự nghiệp có tính chất đầu tư thuộc nguồn vốn ngân sách nhà nước do tỉnh Vĩnh Long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05/05/2023</w:t>
            </w:r>
          </w:p>
        </w:tc>
      </w:tr>
      <w:tr>
        <w:tc>
          <w:tcPr>
            <w:tcW w:type="dxa" w:w="4320"/>
          </w:tcPr>
          <w:p>
            <w:r>
              <w:t>Ngày hiệu lực</w:t>
            </w:r>
          </w:p>
        </w:tc>
        <w:tc>
          <w:tcPr>
            <w:tcW w:type="dxa" w:w="4320"/>
          </w:tcPr>
          <w:p>
            <w:r>
              <w:t>19/05/2023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09/2023/QĐ-UBND</w:t>
      </w:r>
    </w:p>
    <w:p>
      <w:r>
        <w:t>Vĩnh Long, ngày 05 tháng 5 năm 2023</w:t>
      </w:r>
    </w:p>
    <w:p>
      <w:r>
        <w:t>QUYẾT ĐỊNH</w:t>
      </w:r>
    </w:p>
    <w:p>
      <w:r>
        <w:t>BÃI BỎ QUYẾT ĐỊNH SỐ 20/2018/QĐ-UBND NGÀY 20 THÁNG 11 NĂM 2018 CỦA ỦY BAN NHÂN DÂN TỈNH VĨNH LONG BAN HÀNH QUY ĐỊNH QUẢN LÝ ĐẦU TƯ CÁC DỰ ÁN ĐẦU TƯ SỬ DỤNG NGUỒN VỐN SỰ NGHIỆP CÓ TÍNH CHẤT ĐẦU TƯ THUỘC NGUỒN VỐN NGÂN SÁCH NHÀ NƯỚC</w:t>
      </w:r>
    </w:p>
    <w:p>
      <w:r>
        <w:t>ỦY BAN NHÂN DÂN TỈNH VĨNH LONG</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Ban hành văn bản quy phạm pháp luật ngày 22/6/2015;</w:t>
      </w:r>
    </w:p>
    <w:p>
      <w:r>
        <w:t>Căn cứ Luật sửa đổi, bổ sung một số điều của Luật Ban hành văn bản quy phạm pháp luật ngày 18/6/2020;</w:t>
      </w:r>
    </w:p>
    <w:p>
      <w:r>
        <w:t>Căn cứ Nghị định số 34/2016/NĐ-CP ngày 14/5/2016 của Chính phủ quy định chi tiết một số điều và biện pháp thi hành Luật Ban hành văn bản quy phạm pháp luật;</w:t>
      </w:r>
    </w:p>
    <w:p>
      <w:r>
        <w:t>Căn cứ Nghị định số 154/2020/NĐ-CP ngày 31/12/2020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Theo đề nghị của Giám đốc Sở Kế hoạch và Đầu tư tại Tờ trình số 1108/TTr-SKHĐT-TH ngày 18/4/2023,</w:t>
      </w:r>
    </w:p>
    <w:p>
      <w:r>
        <w:t>QUYẾT ĐỊNH:</w:t>
      </w:r>
    </w:p>
    <w:p>
      <w:r>
        <w:t>Điều 1.    Bãi bỏ toàn bộ Quyết định số 20/2018/QĐ-UBND ngày 20 tháng 11 năm 2018 của Ủy ban nhân dân tỉnh Vĩnh Long ban hành Quy định quản lý đầu tư các dự án đầu tư sử dụng nguồn vốn sự nghiệp có tính chất đầu tư thuộc nguồn vốn ngân sách nhà nước.</w:t>
      </w:r>
    </w:p>
    <w:p>
      <w:r>
        <w:t>Điều 2. Điều khoản thi hành</w:t>
      </w:r>
    </w:p>
    <w:p>
      <w:r>
        <w:t>1. Giám đốc Sở Tư pháp có trách nhiệm tổng hợp văn bản bị bãi bỏ tại Điều 1 của Quyết định này trình Chủ tịch Ủy ban nhân dân tỉnh công bố hết hiệu lực theo quy định.</w:t>
      </w:r>
    </w:p>
    <w:p>
      <w:r>
        <w:t>2. Chánh Văn phòng Ủy ban nhân dân tỉnh, Thủ trưởng các sở, ban ngành, đoàn thể tỉnh, Chủ tịch Ủy ban nhân dân các huyện, thị xã, thành phố và các chủ đầu tư, đơn vị có liên quan chịu trách nhiệm thi hành Quyết định này.</w:t>
      </w:r>
    </w:p>
    <w:p>
      <w:r>
        <w:t>Quyết định này có hiệu lực kể từ ngày 19 tháng 5 năm 2023.</w:t>
      </w:r>
    </w:p>
    <w:p>
      <w:r>
        <w:t>Nơi nhận:</w:t>
      </w:r>
    </w:p>
    <w:p>
      <w:r>
        <w:t>- Như Điều 2;</w:t>
      </w:r>
    </w:p>
    <w:p>
      <w:r>
        <w:t>- Bộ Kế hoạch và Đầu tư;</w:t>
      </w:r>
    </w:p>
    <w:p>
      <w:r>
        <w:t>- Bộ Tài chính;</w:t>
      </w:r>
    </w:p>
    <w:p>
      <w:r>
        <w:t>- Bộ Tư pháp (Cục Kiểm tra VB QPPL);</w:t>
      </w:r>
    </w:p>
    <w:p>
      <w:r>
        <w:t>- Thường trực Tỉnh ủy;</w:t>
      </w:r>
    </w:p>
    <w:p>
      <w:r>
        <w:t>- Thường trực HĐND tỉnh;</w:t>
      </w:r>
    </w:p>
    <w:p>
      <w:r>
        <w:t>- CT, các PCT UBND tỉnh;</w:t>
      </w:r>
    </w:p>
    <w:p>
      <w:r>
        <w:t>- UBMTTQVN và các TCCTXH tỉnh;</w:t>
      </w:r>
    </w:p>
    <w:p>
      <w:r>
        <w:t>- LĐ. VPUBND tỉnh;</w:t>
      </w:r>
    </w:p>
    <w:p>
      <w:r>
        <w:t>- Sở Tư pháp;</w:t>
      </w:r>
    </w:p>
    <w:p>
      <w:r>
        <w:t>- Cổng thông tin điện tử tỉnh;</w:t>
      </w:r>
    </w:p>
    <w:p>
      <w:r>
        <w:t>- Các phòng đơn vị thuộc VP UBND tỉnh;</w:t>
      </w:r>
    </w:p>
    <w:p>
      <w:r>
        <w:t>- Lưu: VT. 5.04.05.</w:t>
      </w:r>
    </w:p>
    <w:p>
      <w:r>
        <w:t>TM. ỦY BAN NHÂN DÂN</w:t>
      </w:r>
    </w:p>
    <w:p>
      <w:r>
        <w:t>KT. CHỦ TỊCH</w:t>
      </w:r>
    </w:p>
    <w:p>
      <w:r>
        <w:t>PHÓ CHỦ TỊCH</w:t>
      </w:r>
    </w:p>
    <w:p>
      <w:r>
        <w:t>Nguyễn Văn Liệt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