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08/2025/QĐ-UBND bãi bỏ Quyết định 02/2023/QĐ-UBND quy định về chức năng, nhiệm vụ, quyền hạn và tổ chức của Phòng Lao động - Thương binh và Xã hội Quận 4,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 QUẬN 4</w:t>
      </w:r>
    </w:p>
    <w:p>
      <w:r>
        <w:t>-------</w:t>
      </w:r>
    </w:p>
    <w:p>
      <w:r>
        <w:t>CỘNG HÒA XÃ HỘI CHỦ NGHĨA VIỆT NAM</w:t>
      </w:r>
    </w:p>
    <w:p>
      <w:r>
        <w:t>Độc lập - Tự do - Hạnh phúc</w:t>
      </w:r>
    </w:p>
    <w:p>
      <w:r>
        <w:t>---------------</w:t>
      </w:r>
    </w:p>
    <w:p>
      <w:r>
        <w:t>Số: 08/2025/QĐ-UBND</w:t>
      </w:r>
    </w:p>
    <w:p>
      <w:r>
        <w:t>Quận 4, ngày 28 tháng 3 năm 2025</w:t>
      </w:r>
    </w:p>
    <w:p>
      <w:r>
        <w:t>QUYẾT ĐỊNH</w:t>
      </w:r>
    </w:p>
    <w:p>
      <w:r>
        <w:t>BÃI BỎ QUYẾT ĐỊNH SỐ 02/2023/QĐ-UBND NGÀY 22 THÁNG 6 NĂM 2023 CỦA ỦY BAN NHÂN DÂN QUẬN 4 BAN HÀNH QUY ĐỊNH VỀ CHỨC NĂNG, NHIỆM VỤ, QUYỀN HẠN VÀ TỔ CHỨC CỦA PHÒNG LAO ĐỘNG - THƯƠNG BINH VÀ XÃ HỘI QUẬN 4</w:t>
      </w:r>
    </w:p>
    <w:p>
      <w:r>
        <w:t>ỦY BAN NHÂN DÂN QUẬN 4</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45/2025/NĐ-CP ngày 28 tháng 02 năm 2025 của Chính phủ quy định tổ chức các cơ quan chuyên môn thuộc Ủy ban nhân dân tỉnh, thành phố trực thuộc Trung ương và tổ chức các cơ quan chuyên môn thuộc Ủy ban nhân dân huyện, quận, thị xã, thành phố thuộc tỉnh, thành phố trực thuộc Trung ương;</w:t>
      </w:r>
    </w:p>
    <w:p>
      <w:r>
        <w:t>Theo đề nghị của Trưởng Phòng Tư pháp Quận 4 tại Tờ trình số 152/TTr-PTP ngày 26 tháng 3 năm 2025 và ý kiến thẩm định của Phòng Tư pháp Quận 4 tại Báo cáo thẩm định số 21/BC-PTP ngày 25 tháng 3 năm 2025.</w:t>
      </w:r>
    </w:p>
    <w:p>
      <w:r>
        <w:t>QUYẾT ĐỊNH:</w:t>
      </w:r>
    </w:p>
    <w:p>
      <w:r>
        <w:t>Điều 1. Bãi bỏ toàn bộ Quyết định</w:t>
      </w:r>
    </w:p>
    <w:p>
      <w:r>
        <w:t>Bãi bỏ toàn bộ Quyết định số 02/2023/QĐ-UBND ngày 22 tháng 6 năm 2023 của Ủy ban nhân dân Quận 4 ban hành quy định về chức năng, nhiệm vụ, quyền hạn và tổ chức của Phòng Lao động - Thương binh và Xã hội Quận 4.</w:t>
      </w:r>
    </w:p>
    <w:p>
      <w:r>
        <w:t>Điều 2. Điều khoản thi hành</w:t>
      </w:r>
    </w:p>
    <w:p>
      <w:r>
        <w:t>1. Quyết định này có hiệu lực kể từ ngày 10 tháng 4 năm 2025.</w:t>
      </w:r>
    </w:p>
    <w:p>
      <w:r>
        <w:t>2. Chánh Văn phòng Ủy ban nhân dân quận, Trưởng Phòng Nội vụ quận, Chủ tịch Ủy ban nhân dân các phường và các tổ chức, cá nhân có liên quan chịu trách nhiệm thi hành Quyết định này./.</w:t>
      </w:r>
    </w:p>
    <w:p>
      <w:r>
        <w:t>Nơi nhận:</w:t>
      </w:r>
    </w:p>
    <w:p>
      <w:r>
        <w:t>- Như khoản 2 Điều 2;</w:t>
      </w:r>
    </w:p>
    <w:p>
      <w:r>
        <w:t>- Sở Tư pháp Thành phố;</w:t>
      </w:r>
    </w:p>
    <w:p>
      <w:r>
        <w:t>- Thường trực Quận ủy;</w:t>
      </w:r>
    </w:p>
    <w:p>
      <w:r>
        <w:t>- UBND quận: CT, các PCT;</w:t>
      </w:r>
    </w:p>
    <w:p>
      <w:r>
        <w:t>- Ủy ban MTTQ Việt Nam quận;</w:t>
      </w:r>
    </w:p>
    <w:p>
      <w:r>
        <w:t>- VPUB: CPVP;</w:t>
      </w:r>
    </w:p>
    <w:p>
      <w:r>
        <w:t>- Trung tâm Công báo Thành phố;</w:t>
      </w:r>
    </w:p>
    <w:p>
      <w:r>
        <w:t>- Trang thông tin điện tử Quận 4;</w:t>
      </w:r>
    </w:p>
    <w:p>
      <w:r>
        <w:t>- Lưu: VT, (  -).</w:t>
      </w:r>
    </w:p>
    <w:p>
      <w:r>
        <w:t>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