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sửa đổi Khoản 1 và Khoản 3 Điều 3 Quy chế kèm theo Quyết định 25/2023/QĐ-UBND đào tạo sau đại học ở nước ngoài đối với cán bộ, công chức, viên chức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UỶ BAN NHÂN DÂN</w:t>
      </w:r>
    </w:p>
    <w:p>
      <w:r>
        <w:t>TỈNH ĐỒNG THÁP</w:t>
      </w:r>
    </w:p>
    <w:p>
      <w:r>
        <w:t>-------</w:t>
      </w:r>
    </w:p>
    <w:p>
      <w:r>
        <w:t>CỘNG HÒA XÃ HỘI CHỦ NGHĨA VIỆT NAM</w:t>
      </w:r>
    </w:p>
    <w:p>
      <w:r>
        <w:t>Độc lập - Tự do - Hạnh phúc</w:t>
      </w:r>
    </w:p>
    <w:p>
      <w:r>
        <w:t>---------------</w:t>
      </w:r>
    </w:p>
    <w:p>
      <w:r>
        <w:t>Số: 08/2024/QĐ-UBND</w:t>
      </w:r>
    </w:p>
    <w:p>
      <w:r>
        <w:t>Đồng Tháp, ngày 16 tháng 04 năm 2024</w:t>
      </w:r>
    </w:p>
    <w:p>
      <w:r>
        <w:t>QUYẾT ĐỊNH</w:t>
      </w:r>
    </w:p>
    <w:p>
      <w:r>
        <w:t>SỬA ĐỔI KHOẢN 1 VÀ KHOẢN 3 ĐIỀU 3 CỦA QUY CHẾ BAN HÀNH KÈM THEO QUYẾT ĐỊNH SỐ 25/2023/QĐ-UBND NGÀY 29 THÁNG 5 NĂM 2023 CỦA UỶ BAN NHÂN DÂN TỈNH BAN HÀNH QUY CHẾ ĐÀO TẠO SAU ĐẠI HỌC Ở NƯỚC NGOÀI ĐỐI VỚI CÁN BỘ, CÔNG CHỨC, VIÊN CHỨC TRÊN ĐỊA BÀN TỈNH ĐỒNG THÁP</w:t>
      </w:r>
    </w:p>
    <w:p>
      <w:r>
        <w:t>UỶ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về sửa đổi, bổ sung một số điều của Nghị định số 101/2017/NĐ-CP ngày 01 tháng 9 năm 2017 của Chính phủ về đào tạo, bồi dưỡng cán bộ, công chức, viên chức;</w:t>
      </w:r>
    </w:p>
    <w:p>
      <w:r>
        <w:t>Căn cứ Nghị định số 86/2021/NĐ-CP ngày 25 tháng 9 năm 2021 của Chính phủ quy định việc công dân Việt Nam ra nước ngoài học tập, giảng dạy, nghiên cứu khoa học và trao đổi học thuật;</w:t>
      </w:r>
    </w:p>
    <w:p>
      <w:r>
        <w:t>Căn cứ Nghị quyết số 07/2022/NQ-HĐND ngày 15 tháng 7 năm 2022 của Hội đồng nhân dân Tỉnh quy định chế độ hỗ trợ đào tạo sau đại học ở nước ngoài đến năm 2025;</w:t>
      </w:r>
    </w:p>
    <w:p>
      <w:r>
        <w:t>Thực hiện Nghị quyết số 03-NQ/TU ngày 31 tháng 12 năm 2021 của Ban Chấp hành Đảng bộ Tỉnh khóa XI về nâng cao chất lượng nguồn nhân lực tỉnh Đồng Tháp đến năm 2025, tầm nhìn đến năm 2030;</w:t>
      </w:r>
    </w:p>
    <w:p>
      <w:r>
        <w:t>Theo đề nghị của Giám đốc Sở Nội vụ.</w:t>
      </w:r>
    </w:p>
    <w:p>
      <w:r>
        <w:t>QUYẾT ĐỊNH:</w:t>
      </w:r>
    </w:p>
    <w:p>
      <w:r>
        <w:t>Điều 1. Sửa đổi khoản 1 và khoản 3 Điều 3 của Quy chế đào tạo sau đại học ở nước ngoài đối với cán bộ, công chức, viên chức trên địa bàn   tỉnh Đồng Tháp ban hành kèm theo Quyết định số 25/2023/QĐ-UBND ngày 29 tháng 5 năm 2023 của Uỷ ban nhân dân Tỉnh, cụ thể:</w:t>
      </w:r>
    </w:p>
    <w:p>
      <w:r>
        <w:t>1. Sửa đổi khoản 1 như sau:</w:t>
      </w:r>
    </w:p>
    <w:p>
      <w:r>
        <w:t>“1. Đối với cán bộ, công chức: Có thời gian công tác từ đủ 03 năm trở lên  (không kể thời gian tập sự)  và 02 năm liên tục liền kề trước thời điểm cử đi đào tạo hoàn thành tốt nhiệm vụ trở lên. Đối với viên chức đã kết thúc thời gian tập sự  (nếu có) .”</w:t>
      </w:r>
    </w:p>
    <w:p>
      <w:r>
        <w:t>2. Sửa đổi khoản 3 như sau:</w:t>
      </w:r>
    </w:p>
    <w:p>
      <w:r>
        <w:t>“3. Về độ tuổi đối với cán bộ, công chức: Không quá 40 tuổi đối với đào tạo sau đại học lần đầu. Đối với đào tạo sau đại học lần tiếp theo phải đảm bảo còn thời gian công tác, thực hiện nhiệm vụ tại cơ quan, đơn vị sau khi hoàn thành chương trình đào tạo theo thời gian quy định tại khoản 4 Điều 3 Quy chế này.”</w:t>
      </w:r>
    </w:p>
    <w:p>
      <w:r>
        <w:t>Điều 2. Trách nhiệm tổ chức thực hiện</w:t>
      </w:r>
    </w:p>
    <w:p>
      <w:r>
        <w:t>Thủ trưởng các sở, ban, ngành Tỉnh, Chủ tịch Uỷ ban nhân dân huyện, thành phố và các cơ quan, tổ chức, cá nhân có liên quan chịu trách nhiệm thi hành Quyết định này.</w:t>
      </w:r>
    </w:p>
    <w:p>
      <w:r>
        <w:t>Điều 3. Điều khoản thi hành</w:t>
      </w:r>
    </w:p>
    <w:p>
      <w:r>
        <w:t>Quyết định này có hiệu lực thi hành kể từ ngày 01 tháng 5 năm 2024./.</w:t>
      </w:r>
    </w:p>
    <w:p>
      <w:r>
        <w:t>Nơi nhận:</w:t>
      </w:r>
    </w:p>
    <w:p>
      <w:r>
        <w:t>- Như Điều 2;</w:t>
      </w:r>
    </w:p>
    <w:p>
      <w:r>
        <w:t>- Bộ Nội vụ;</w:t>
      </w:r>
    </w:p>
    <w:p>
      <w:r>
        <w:t>- Cục Kiểm tra VBQPPL, Bộ Tư pháp;</w:t>
      </w:r>
    </w:p>
    <w:p>
      <w:r>
        <w:t>- Thường trực Tỉnh uỷ;</w:t>
      </w:r>
    </w:p>
    <w:p>
      <w:r>
        <w:t>- Thường trực HĐND Tỉnh;</w:t>
      </w:r>
    </w:p>
    <w:p>
      <w:r>
        <w:t>- CT và các PCT/UBND Tỉnh;</w:t>
      </w:r>
    </w:p>
    <w:p>
      <w:r>
        <w:t>- Các ban, cơ quan thuộc Tỉnh uỷ;</w:t>
      </w:r>
    </w:p>
    <w:p>
      <w:r>
        <w:t>- Đoàn Đại biểu Quốc hội Tỉnh;</w:t>
      </w:r>
    </w:p>
    <w:p>
      <w:r>
        <w:t>- Uỷ ban MTTQVN và các tổ chức CT-XH Tỉnh;</w:t>
      </w:r>
    </w:p>
    <w:p>
      <w:r>
        <w:t>- Công báo Tỉnh;</w:t>
      </w:r>
    </w:p>
    <w:p>
      <w:r>
        <w:t>- Lưu: VT, VX (Trung).</w:t>
      </w:r>
    </w:p>
    <w:p>
      <w:r>
        <w:t>TM. UỶ BAN NHÂN DÂN</w:t>
      </w:r>
    </w:p>
    <w:p>
      <w:r>
        <w:t>KT. CHỦ TỊCH</w:t>
      </w:r>
    </w:p>
    <w:p>
      <w:r>
        <w:t>PHÓ CHỦ TỊCH</w:t>
      </w:r>
    </w:p>
    <w:p>
      <w:r>
        <w:t>Huỳnh Minh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