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bãi bỏ Quyết định 32/2022/QĐ-UBND về lệ phí đăng ký cư trú tại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08/2024/QĐ-UBND</w:t>
      </w:r>
    </w:p>
    <w:p>
      <w:r>
        <w:t>Hà Nam, ngày 04 tháng 3 năm 2024</w:t>
      </w:r>
    </w:p>
    <w:p>
      <w:r>
        <w:t>QUYẾT ĐỊNH</w:t>
      </w:r>
    </w:p>
    <w:p>
      <w:r>
        <w:t>BÃI BỎ QUYẾT ĐỊNH SỐ 32/2022/QĐ-UBND NGÀY 31 THÁNG 8 NĂM 2022 CỦA ỦY BAN NHÂN DÂN TỈNH VỀ LỆ PHÍ ĐĂNG KÝ CƯ TRÚ TẠI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Cư trú ngày 13 tháng 11 năm 2020;</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Thông tư số 75/2022/TT-BTC ngày 22 tháng 12 năm 2022 của Bộ Tài chính quy định mức thu, chế độ thu, nộp và quản lý lệ phí đăng ký cư trú;</w:t>
      </w:r>
    </w:p>
    <w:p>
      <w:r>
        <w:t>Căn cứ Nghị Quyết số 01/2023/NQ-HĐND ngày 24 tháng 4 năm 2023 về việc bãi bỏ Điều 2 Nghị quyết số 11/2022/NQ-HĐND ngày 04 tháng 8 năm 2022 của Hội đồng nhân dân tỉnh về việc sửa đổi, bổ sung một số quy định về thu phí, lệ phí thuộc thẩm quyền quyết định của Hội đồng nhân dân tỉnh trên địa bàn tỉnh Hà Nam;</w:t>
      </w:r>
    </w:p>
    <w:p>
      <w:r>
        <w:t>Theo đề nghị của Công an tỉnh.</w:t>
      </w:r>
    </w:p>
    <w:p>
      <w:r>
        <w:t>QUYẾT ĐỊNH:</w:t>
      </w:r>
    </w:p>
    <w:p>
      <w:r>
        <w:t>Điều 1.  Bãi bỏ toàn bộ Quyết định số 32/2022/QĐ-UBND ngày 31 tháng 8 năm 2022 của Ủy ban nhân dân tỉnh về lệ phí đăng ký cư trú tại tỉnh Hà Nam.</w:t>
      </w:r>
    </w:p>
    <w:p>
      <w:r>
        <w:t>Điều 2.  Tổ chức thực hiện:</w:t>
      </w:r>
    </w:p>
    <w:p>
      <w:r>
        <w:t>1. Quyết định này có hiệu lực từ ngày 15 tháng 3 năm 2024.</w:t>
      </w:r>
    </w:p>
    <w:p>
      <w:r>
        <w:t>2. Chánh văn phòng Ủy ban nhân dân tỉnh; Thủ trưởng các Sở, Ngành; Công an tỉnh, Cục Thuế tỉnh, Tài chính, Kho bạc nhà nước Hà Nam; Chủ tịch Ủy ban nhân dân các huyện, thị xã, thành phố; Chủ tịch Ủy ban nhân dân các xã, phường, thị trấn và các tổ chức cá nhân có liên quan chịu trách nhiệm thi hành Quyết định này./.</w:t>
      </w:r>
    </w:p>
    <w:p>
      <w:r>
        <w:t>Nơi nhận:</w:t>
      </w:r>
    </w:p>
    <w:p>
      <w:r>
        <w:t>- Văn phòng Chính Phủ  (để b/c) ;</w:t>
      </w:r>
    </w:p>
    <w:p>
      <w:r>
        <w:t>- Cục pháp chế và CCHC, tư pháp;</w:t>
      </w:r>
    </w:p>
    <w:p>
      <w:r>
        <w:t>- Bộ Công an  (để b/c) ;</w:t>
      </w:r>
    </w:p>
    <w:p>
      <w:r>
        <w:t>- Cục Kiểm tra VBQPPL-Bộ Tư pháp;</w:t>
      </w:r>
    </w:p>
    <w:p>
      <w:r>
        <w:t>- Website Chính phủ;</w:t>
      </w:r>
    </w:p>
    <w:p>
      <w:r>
        <w:t>- TT Tỉnh ủy, TT HĐND tỉnh  (để b/c) ;</w:t>
      </w:r>
    </w:p>
    <w:p>
      <w:r>
        <w:t>- Chủ tịch UBND tỉnh  (để b/c) ;</w:t>
      </w:r>
    </w:p>
    <w:p>
      <w:r>
        <w:t>- Các PCT UBND tỉnh;</w:t>
      </w:r>
    </w:p>
    <w:p>
      <w:r>
        <w:t>- VPUB: LĐVP, TH;</w:t>
      </w:r>
    </w:p>
    <w:p>
      <w:r>
        <w:t>- Như Điều 2;</w:t>
      </w:r>
    </w:p>
    <w:p>
      <w:r>
        <w:t>- Cổng TTĐT tỉnh, Công báo tỉnh;</w:t>
      </w:r>
    </w:p>
    <w:p>
      <w:r>
        <w:t>- Lưu: VT, KT (T) .</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