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bãi bỏ Quyết định 04/2014/QĐ-UBND quy định về bảo vệ môi trường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08/2023/QĐ-UBND</w:t>
      </w:r>
    </w:p>
    <w:p>
      <w:r>
        <w:t>Vĩnh Phúc, ngày 25 tháng 4 năm 2023</w:t>
      </w:r>
    </w:p>
    <w:p>
      <w:r>
        <w:t>QUYẾT ĐỊNH</w:t>
      </w:r>
    </w:p>
    <w:p>
      <w:r>
        <w:t>BÃI BỎ QUYẾT ĐỊNH SỐ 04/2014/QĐ-UBND NGÀY 23/01/2014 CỦA UBND TỈNH VĨNH PHÚC BAN HÀNH QUY ĐỊNH VỀ BẢO VỆ MÔI TRƯỜNG NÔNG THÔN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Tài nguyên và Môi trường tại Tờ trình số   136/TTr-STNMT ngày 10 tháng 4 năm 2023 và Báo cáo số 61/BC-STP ngày 28   tháng 3 năm 2023 của Sở Tư pháp.</w:t>
      </w:r>
    </w:p>
    <w:p>
      <w:r>
        <w:t>QUYẾT ĐỊNH:</w:t>
      </w:r>
    </w:p>
    <w:p>
      <w:r>
        <w:t>Điều 1.  Bãi bỏ toàn bộ Quyết định số 04/2014/QĐ-UBND ngày 23/01/2014 của UBND tỉnh Vĩnh Phúc ban hành quy định về bảo vệ môi trường nông thôn tỉnh Vĩnh Phúc.</w:t>
      </w:r>
    </w:p>
    <w:p>
      <w:r>
        <w:t>Điều 2.  Điều khoản thi hành</w:t>
      </w:r>
    </w:p>
    <w:p>
      <w:r>
        <w:t>1. Quyết định này có hiệu lực kể từ ngày ký.</w:t>
      </w:r>
    </w:p>
    <w:p>
      <w:r>
        <w:t>2. Chánh Văn phòng Ủy ban nhân dân tỉnh; Thủ trưởng các sở, ban, ngành, đoàn thể tỉnh; Chủ tịch Ủy ban nhân dân các huyện, thành phố và thủ trưởng các cơ quan, đơn vị, tổ chức, cá nhân có liên quan chịu trách nhiệm thi hành Quyết định này./.</w:t>
      </w:r>
    </w:p>
    <w:p>
      <w:r>
        <w:t>Nơi nhận:</w:t>
      </w:r>
    </w:p>
    <w:p>
      <w:r>
        <w:t>- Như Điều 2;</w:t>
      </w:r>
    </w:p>
    <w:p>
      <w:r>
        <w:t>- Văn phòng Chính phủ (B/c);</w:t>
      </w:r>
    </w:p>
    <w:p>
      <w:r>
        <w:t>- Bộ TNMT (B/c);</w:t>
      </w:r>
    </w:p>
    <w:p>
      <w:r>
        <w:t>- Cục Kiểm tra VBQPPL - Bộ Tư pháp;</w:t>
      </w:r>
    </w:p>
    <w:p>
      <w:r>
        <w:t>- Website Chính phủ;</w:t>
      </w:r>
    </w:p>
    <w:p>
      <w:r>
        <w:t>- TTTU, TT HĐND tỉnh (B/c);</w:t>
      </w:r>
    </w:p>
    <w:p>
      <w:r>
        <w:t>- Ủy ban MTTQ tỉnh;</w:t>
      </w:r>
    </w:p>
    <w:p>
      <w:r>
        <w:t>- Đoàn ĐBQH tỉnh;</w:t>
      </w:r>
    </w:p>
    <w:p>
      <w:r>
        <w:t>- Chủ tịch, các PCT UBND tỉnh;</w:t>
      </w:r>
    </w:p>
    <w:p>
      <w:r>
        <w:t>- CVP, các PCVP UBND tỉnh;</w:t>
      </w:r>
    </w:p>
    <w:p>
      <w:r>
        <w:t>- Báo Vĩnh Phúc, Đài PT-TH tỉnh;</w:t>
      </w:r>
    </w:p>
    <w:p>
      <w:r>
        <w:t>- Cổng TT-GT điện tử tỉnh;</w:t>
      </w:r>
    </w:p>
    <w:p>
      <w:r>
        <w:t>- Trung tâm Tin học - Công báo tỉnh (Công bố);</w:t>
      </w:r>
    </w:p>
    <w:p>
      <w:r>
        <w:t>- CSDLQG về pháp luật (Sở Tư pháp);</w:t>
      </w:r>
    </w:p>
    <w:p>
      <w:r>
        <w:t>- CV NCTH;</w:t>
      </w:r>
    </w:p>
    <w:p>
      <w:r>
        <w:t>- Lưu VT, NN1. (H-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