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chức năng, nhiệm vụ và quyền hạn của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07/2025/QĐ-UBND</w:t>
      </w:r>
    </w:p>
    <w:p>
      <w:r>
        <w:t>Đồng Tháp, ngày 08 tháng 7 năm 2025</w:t>
      </w:r>
    </w:p>
    <w:p>
      <w:r>
        <w:t>QUYẾT ĐỊNH</w:t>
      </w:r>
    </w:p>
    <w:p>
      <w:r>
        <w:t>QUY ĐỊNH CHỨC NĂNG, NHIỆM VỤ VÀ QUYỀN HẠN CỦA SỞ NÔNG NGHIỆP VÀ MÔI TRƯỜNG TỈNH ĐỒNG THÁP</w:t>
      </w:r>
    </w:p>
    <w:p>
      <w:r>
        <w:t>Căn c ứ Luật Tổ chức chính quyền địa phương ngày 16 tháng 6 năm 2025;</w:t>
      </w:r>
    </w:p>
    <w:p>
      <w:r>
        <w:t>Căn c ứ Luật Ban hành văn bản quy phạm pháp luật ngày 19 tháng 02 năm 2025; Luật sửa đổi, bổ sung một số điều của Luật Ban hành văn bản quy phạm pháp luật ngày 25 tháng 6 năm 2025;</w:t>
      </w:r>
    </w:p>
    <w:p>
      <w:r>
        <w:t>Căn c 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15/TTr-SNNMT ngày 04 tháng 7 năm 2025;</w:t>
      </w:r>
    </w:p>
    <w:p>
      <w:r>
        <w:t>Ủy ban nhân dân tỉnh Đồng Tháp quy định chức năng, nhiệm vụ và quyền hạn của Sở Nông nghiệp và Môi trường tỉnh Đồng Tháp.</w:t>
      </w:r>
    </w:p>
    <w:p>
      <w:r>
        <w:t>Điều 1.     Vị trí và chức năng</w:t>
      </w:r>
    </w:p>
    <w:p>
      <w:r>
        <w:t>1.  Sở Nông nghiệp và Môi trường là cơ quan chuyên môn thuộc Ủy ban nhân dân tỉnh, thực hiện chức năng tham mưu, giúp Ủy ban nhân dân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Điều 2. Nhiệm vụ và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Ủy  ban nhân dân tỉnh ban hành theo thẩm quyền hoặc trình cấp có thẩm quyền ban hành và tổ chức thực hiện: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tỉnh; công bố mở, đóng cảng cá loại I; cấp, cấp lại, thu hồi quyết định công nhận, giấy phép, giấy chứng nhận, văn bản chấp thuận trong lĩnh vực thủy sản và kiểm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tỉnh lập, điều chỉnh, công bố quy hoạch sử dụng đất tỉnh, kế hoạch sử dụng đất tỉnh đối với thành phố trực thuộc trung ương không phải lập quy hoạch sử dụng đất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18.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được phê duyệt kế hoạch đấu giá; trình Chủ tịch UBND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tỉnh theo quy định.</w:t>
      </w:r>
    </w:p>
    <w:p>
      <w:r>
        <w:t>20.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23. Về đo đạc, bản đồ và thông tin địa lý</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24. Về quản lý tổng hợp tài nguyên và bảo vệ môi trường biển và hải đảo (đối với các tỉnh, thành phố có biển,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Chủ tịch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trình Chủ tịch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Ủy ban nhân dân tỉnh, Ban Chỉ đạo các chương trình mục tiêu quốc gia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Ủy ban nhân dân cấp xã.</w:t>
      </w:r>
    </w:p>
    <w:p>
      <w:r>
        <w:t>34.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Ủy ban nhân dân tỉnh.</w:t>
      </w:r>
    </w:p>
    <w:p>
      <w:r>
        <w:t>39. Thực hiện công tác thông tin, báo cáo định kỳ và đột xuất về tình hình thực hiện nhiệm vụ được giao với Ủy ban nhân dân tỉnh, các bộ, cơ quan ngang bộ.</w:t>
      </w:r>
    </w:p>
    <w:p>
      <w:r>
        <w:t>40. Thực hiện nhiệm vụ, quyền hạn khác theo phân cấp, ủy quyền, phân định thẩm quyền của cơ quan có thẩm quyền theo quy định của pháp luật.</w:t>
      </w:r>
    </w:p>
    <w:p>
      <w:r>
        <w:t>Điều 3. Hiệu lực thi hành</w:t>
      </w:r>
    </w:p>
    <w:p>
      <w:r>
        <w:t>1. Quyết định này có hiệu lực thi hành kể từ ngày ký ban hành.</w:t>
      </w:r>
    </w:p>
    <w:p>
      <w:r>
        <w:t>2. Các Quyết định sau hết hiệu lực thi hành kể từ ngày Quyết định này có hiệu lực thi hành:</w:t>
      </w:r>
    </w:p>
    <w:p>
      <w:r>
        <w:t>a) Quyết định số 16/2025/QĐ-UBND ngày 28 tháng 02 năm 2025 của Ủy ban nhân dân tỉnh Tiền Giang quy định chức năng, nhiệm vụ, quyền hạn và cơ cấu tổ chức của Sở Nông nghiệp và Môi trường tỉnh Tiền Giang;</w:t>
      </w:r>
    </w:p>
    <w:p>
      <w:r>
        <w:t>b) Quyết định số 06/2025/QĐ-UBND ngày 01 tháng 3 năm 2025 của Ủy ban nhân dân tỉnh Đồng Tháp ban hành Quy định về chức năng, nhiệm vụ, quyền hạn và cơ cấu tổ chức của Sở Nông nghiệp và Môi trường tỉnh Đồng Tháp.</w:t>
      </w:r>
    </w:p>
    <w:p>
      <w:r>
        <w:t>Điều 4. Trách nhiệm tổ chức thực hiện</w:t>
      </w:r>
    </w:p>
    <w:p>
      <w:r>
        <w:t>Thủ trưởng các cơ quan, đơn vị thuộc Ủy ban nhân dân tỉnh; Ủy ban nhân dân các xã, phường trên địa bàn tỉnh và các cơ quan, đơn vị, cá nhân có liên quan chịu trách nhiệm thi hành Quyết định này./.</w:t>
      </w:r>
    </w:p>
    <w:p>
      <w:r>
        <w:t>Nơi nhận:</w:t>
      </w:r>
    </w:p>
    <w:p>
      <w:r>
        <w:t>- Như Điều 4;</w:t>
      </w:r>
    </w:p>
    <w:p>
      <w:r>
        <w:t>- Bộ Nông nghiệp và Môi trường;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Công an tỉnh;</w:t>
      </w:r>
    </w:p>
    <w:p>
      <w:r>
        <w:t>- CVP và các PCVP UBND Tỉnh;</w:t>
      </w:r>
    </w:p>
    <w:p>
      <w:r>
        <w:t>- Công báo tỉnh;</w:t>
      </w:r>
    </w:p>
    <w:p>
      <w:r>
        <w:t>- Lưu: VT, PTH,V.</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