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vị trí, chức năng, nhiệm vụ, quyền hạn và cơ cấu tổ chức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06/2024/QĐ-UBND</w:t>
      </w:r>
    </w:p>
    <w:p>
      <w:r>
        <w:t>Hưng Yên, ngày 08 tháng 3 năm 2024</w:t>
      </w:r>
    </w:p>
    <w:p>
      <w:r>
        <w:t>QUYẾT ĐỊNH</w:t>
      </w:r>
    </w:p>
    <w:p>
      <w:r>
        <w:t>QUY ĐỊNH VỊ TRÍ, CHỨC NĂNG, NHIỆM VỤ, QUYỀN HẠN VÀ CƠ CẤU TỔ CHỨC CỦA SỞ KHOA HỌC VÀ CÔNG NGHỆ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các tổ chức hành chính;</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08/TTr-SKHCN ngày 27 tháng 02 năm 2024.</w:t>
      </w:r>
    </w:p>
    <w:p>
      <w:r>
        <w:t>QUYẾT ĐỊNH:</w:t>
      </w:r>
    </w:p>
    <w:p>
      <w:r>
        <w:t>Điều 1. Vị trí và chức năng</w:t>
      </w:r>
    </w:p>
    <w:p>
      <w:r>
        <w:t>1. Sở Khoa học và Công nghệ Hưng Yên (sau đây gọi tắt là Sở) là cơ quan chuyên môn thuộc Ủy ban nhân dân tỉnh Hưng Yên; thực hiện chức năng tham mưu, giúp Ủy ban nhân dân tỉnh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Hưng Yên theo thẩm quyền, đồng thời chấp hành sự chỉ đạo, kiểm tra, hướng dẫn về chuyên môn, nghiệp vụ của Bộ Khoa học và Công nghệ.</w:t>
      </w:r>
    </w:p>
    <w:p>
      <w:r>
        <w:t>3. Trụ sở làm việc: Số 17 đường An Vũ, phường Hiến Nam, thành phố Hưng Yên, tỉnh Hưng Yên.</w:t>
      </w:r>
    </w:p>
    <w:p>
      <w:r>
        <w:t>Điều 2. Nhiệm vụ và quyền hạn</w:t>
      </w:r>
    </w:p>
    <w:p>
      <w:r>
        <w:t>1. Trình Ủy ban nhân dân tỉnh:</w:t>
      </w:r>
    </w:p>
    <w:p>
      <w:r>
        <w:t>a) Dự thảo quyết định liên quan đến lĩnh vực khoa học, công nghệ và đổi mới sáng tạo thuộc phạm vi quản lý và các văn bản khác theo phân công của Ủy ban nhân dân tỉnh;</w:t>
      </w:r>
    </w:p>
    <w:p>
      <w:r>
        <w:t>b)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tỉnh thuộc phạm vi quản lý;</w:t>
      </w:r>
    </w:p>
    <w:p>
      <w:r>
        <w:t>c) Dự thảo quyết định việc phân cấp, ủy quyền nhiệm vụ quản lý nhà nước trong lĩnh vực khoa học, công nghệ và đổi mới sáng tạo cho Sở, Ủy ban nhân dân cấp huyện;</w:t>
      </w:r>
    </w:p>
    <w:p>
      <w:r>
        <w:t>d)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trực thuộc Sở; dự thảo quyết định thành lập và quy định về tổ chức và hoạt động của Quỹ phát triển khoa học và công nghệ của tỉnh theo quy định của pháp luật;</w:t>
      </w:r>
    </w:p>
    <w:p>
      <w:r>
        <w:t>đ) Dự thảo quyết định thực hiện xã hội hóa các hoạt động cung ứng dịch vụ sự nghiệp công trong lĩnh vực khoa học và công nghệ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tỉnh; hướng dẫn các Sở, ban, ngành, Ủy ban nhân dân cấp huyện, tổ chức khoa học và công nghệ của tỉnh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tỉnh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tỉnh và các cơ quan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tỉnh; cảnh báo về nguy cơ mất an toàn của sản phẩm hàng hóa cho người tiêu dùng và các cơ quan hữu quan tại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tỉnh;</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tỉnh;</w:t>
      </w:r>
    </w:p>
    <w:p>
      <w:r>
        <w:t>e) Là đầu mối triển khai các nhiệm vụ, chương trình thuộc lĩnh vực tiêu chuẩn, đo lường, chất lượng thuộc phạm vi thẩm quyền tại tỉnh; tổ chức mạng lưới kiểm định, hiệu chuẩn, thử nghiệm về đo lường đáp ứng yêu cầu của tỉnh;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tỉnh;</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tỉnh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tỉnh;</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tỉnh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tỉnh;</w:t>
      </w:r>
    </w:p>
    <w:p>
      <w:r>
        <w:t>b) Tổ chức hướng dẫn và triển khai thực hiện công tác thu thập, đăng ký, lưu giữ và công bố thông tin về nhiệm vụ khoa học và công nghệ thuộc phạm vi quản lý của tỉnh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tỉnh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tỉnh. Triển khai xây dựng các dự án dữ liệu của tỉnh; phát triển, tích hợp hệ thống dữ liệu và thông tin quản lý của tỉnh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tỉnh;</w:t>
      </w:r>
    </w:p>
    <w:p>
      <w:r>
        <w:t>e) Phối hợp tổ chức thực hiện các cuộc điều tra thống kê khoa học, công nghệ và đổi mới sáng tạo thuộc Chương trình điều tra thống kê quốc gia và ngoài Chương trình điều tra thống kê quốc gia tại tỉnh; chỉ đạo tổ chức triển khai các cuộc điều tra thống kê khoa học, công nghệ và đổi mới sáng tạo của tỉnh;</w:t>
      </w:r>
    </w:p>
    <w:p>
      <w:r>
        <w:t>g) Quản lý, xây dựng và phát triển các nguồn tin khoa học và công nghệ của tỉnh;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dịch vụ sự nghiệp công:</w:t>
      </w:r>
    </w:p>
    <w:p>
      <w:r>
        <w:t>a) Hướng dẫn các tổ chức sự nghiệp thực hiện dịch vụ sự nghiệp công trong lĩnh vực khoa học và công nghệ trên địa bàn;</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14. Quản lý, khuyến khích, hỗ trợ phát triển doanh nghiệp, hợp tác xã, kinh tế tập thể, kinh tế tư nhân trong lĩnh vực khoa học và công nghệ hoạt động trên địa bàn.</w:t>
      </w:r>
    </w:p>
    <w:p>
      <w:r>
        <w:t>15. Thực hiện hợp tác quốc tế về khoa học và công nghệ theo quy định của pháp luật và theo phân công, phân cấp hoặc ủy quyền của Ủy ban nhân dân tỉnh và của cơ quan nhà nước cấp trên.</w:t>
      </w:r>
    </w:p>
    <w:p>
      <w:r>
        <w:t>16. Thực hiện công tác thanh tra, kiểm tra, giải quyết khiếu nại, tố cáo trong lĩnh vực khoa học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17. Quy định cụ thể chức năng, nhiệm vụ, quyền hạn của các phòng thuộc Sở, phòng thuộc Chi cục, đơn vị sự nghiệp công lập trực thuộc Sở, đơn vị sự nghiệp công lập trực thuộc Chi cục theo hướng dẫn của Bộ Khoa học và Công nghệ và quy định của Ủy ban nhân dân tỉnh.</w:t>
      </w:r>
    </w:p>
    <w:p>
      <w:r>
        <w:t>18. Quản lý về tổ chức bộ máy, biên chế công chức, cơ cấu ngạch công chức, vị trí việc làm, cơ cấu viên chức theo chức danh nghề nghiệp và số lượng người làm việc trong các đơn vị sự nghiệp công lập trực thuộc Sở, đơn vị sự nghiệp công lập trực thuộc Chi cục;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19. Quản lý, hướng dẫn, kiểm tra hoạt động của các hội, các tổ chức phi chính phủ hoạt động trong lĩnh vực khoa học và công nghệ thuộc thẩm quyền của tỉnh theo quy định của pháp luật.</w:t>
      </w:r>
    </w:p>
    <w:p>
      <w:r>
        <w:t>20. Quản lý và chịu trách nhiệm về tài chính, tài sản được giao theo quy định của pháp luật và theo phân công hoặc ủy quyền của Ủy ban nhân dân tỉnh.</w:t>
      </w:r>
    </w:p>
    <w:p>
      <w:r>
        <w:t>21. Thực hiện công tác thông tin, báo cáo định kỳ và đột xuất về tình hình thực hiện nhiệm vụ được giao với Ủy ban nhân dân tỉnh, Bộ Khoa học và Công nghệ.</w:t>
      </w:r>
    </w:p>
    <w:p>
      <w:r>
        <w:t>22. Thực hiện các nhiệm vụ khác do Ủy ban nhân dân tỉnh, Chủ tịch Ủy ban nhân dân tỉnh giao và theo quy định của pháp luật.</w:t>
      </w:r>
    </w:p>
    <w:p>
      <w:r>
        <w:t>Điều 3. Cơ cấu tổ chức, biên chế và số lượng người làm việc</w:t>
      </w:r>
    </w:p>
    <w:p>
      <w:r>
        <w:t>1. Lãnh đạo Sở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Căn cứ các quy định của pháp luật và quy định của Ủy ban nhân dân tỉnh về phân cấp quản lý công tác tổ chức, cán bộ, công chức, viên chức, Giám đốc Sở quyết định hoặc trình cấp có thẩm quyền quyết định bổ nhiệm, miễn nhiệm người đứng đầu, cấp phó của người đứng đầu các phòng, cơ quan, đơn vị thuộc, trực thuộc Sở theo tiêu chuẩn chức danh do cấp có thẩm quyền ban hành và theo quy định của pháp luật.</w:t>
      </w:r>
    </w:p>
    <w:p>
      <w:r>
        <w:t>2. Các phòng tham mưu tổng hợp và chuyên môn, nghiệp vụ thuộc Sở</w:t>
      </w:r>
    </w:p>
    <w:p>
      <w:r>
        <w:t>a) Văn phòng (bao gồm công tác kế hoạch - tài chính);</w:t>
      </w:r>
    </w:p>
    <w:p>
      <w:r>
        <w:t>b) Thanh tra (bao gồm công tác pháp chế);</w:t>
      </w:r>
    </w:p>
    <w:p>
      <w:r>
        <w:t>c) Phòng Quản lý khoa học;</w:t>
      </w:r>
    </w:p>
    <w:p>
      <w:r>
        <w:t>d) Phòng Công nghệ và Đổi mới sáng tạo.</w:t>
      </w:r>
    </w:p>
    <w:p>
      <w:r>
        <w:t>Các phòng tham mưu, tổng hợp và chuyên môn nghiệp vụ thuộc Sở bố trí tối thiểu 05 biên chế công chức, gồm: Trưởng phòng (Chánh Thanh tra, Chánh Văn phòng), Phó Trưởng phòng (Phó Chánh Thanh tra, Phó Chánh Văn phòng) và công chức chuyên môn, nghiệp vụ. số lượng Phó Trưởng phòng (Phó Chánh Văn phòng, Phó Chánh Thanh tra) thuộc Sở thực hiện theo quy định tại khoản 4 Điều 1 Nghị định số 107/2020/NĐ-CP ngày 14 tháng 9 năm 2020 của Chính phủ sửa đổi, bổ sung một số điều của Nghị định số 24/2014/NĐ-CP ngày 04 tháng 04 năm 2014 của Chính phủ quy định tổ chức các cơ quan chuyên môn thuộc Ủy ban nhân dân tỉnh, thành phố trực thuộc Trung ương và các quy định của pháp luật có liên quan.</w:t>
      </w:r>
    </w:p>
    <w:p>
      <w:r>
        <w:t>Việc bổ nhiệm, bổ nhiệm lại, miễn nhiệm, cho từ chức, cách chức, điều động, luân chuyển, đánh giá, khen thưởng, kỷ luật, cho nghỉ hưu và thực hiện các chế độ chính sách khác đối với cấp Trưởng phòng, cấp Phó trưởng phòng thuộc Sở thực hiện theo quy định của pháp luật, quy định của Ủy ban nhân dân tỉnh về phân cấp quản lý công tác tổ chức, cán bộ, công chức, viên chức và theo tiêu chuẩn chức danh cấp Trưởng phòng, cấp Phó Trưởng phòng thuộc Sở do cấp có thẩm quyền ban hành.</w:t>
      </w:r>
    </w:p>
    <w:p>
      <w:r>
        <w:t>3. Tổ chức hành chính trực thuộc Sở: Chi cục Tiêu chuẩn Đo lường Chất lượng.</w:t>
      </w:r>
    </w:p>
    <w:p>
      <w:r>
        <w:t>4. Đơn vị sự nghiệp công lập</w:t>
      </w:r>
    </w:p>
    <w:p>
      <w:r>
        <w:t>a) Đơn vị sự nghiệp công lập trực thuộc Sở: Trung tâm Thông tin, thống kê, ứng dụng khoa học và công nghệ.</w:t>
      </w:r>
    </w:p>
    <w:p>
      <w:r>
        <w:t>b) Đơn vị sự nghiệp công lập trực thuộc Chi cục Tiêu chuẩn Đo lường Chất lượng: Trung tâm Kỹ thuật Tiêu chuẩn Đo lường Chất lượng.</w:t>
      </w:r>
    </w:p>
    <w:p>
      <w:r>
        <w:t>Việc sắp xếp, tổ chức lại, chuyển đổi cơ chế tự chủ về tài chính, tự bảo đảm chi thường xuyên của các đơn vị sự nghiệp công lập trực thuộc Sở, đơn vị sự nghiệp công lập trực thuộc Chi cục thực hiện theo quy hoạch được cấp có thẩm quyền phê duyệt, phù hợp với đặc điểm, yêu cầu thực tế của tỉnh và quy định của pháp luật.</w:t>
      </w:r>
    </w:p>
    <w:p>
      <w:r>
        <w:t>5. Biên chế công chức, số lượng người làm việc</w:t>
      </w:r>
    </w:p>
    <w:p>
      <w:r>
        <w:t>a) Biên chế công chức trong các phòng thuộc Sở, tổ chức hành chính; số lượng người làm việc trong đơn vị sự nghiệp công lập trực thuộc Sở, đơn vị sự nghiệp công lập trực thuộc Chi cục được giao trên cơ sở vị trí việc làm gắn với chức năng, nhiệm vụ, cơ cấu tổ chức, phạm vi hoạt động và năm trong tông biên chế công chức, số lượng người làm việc trong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trong các phòng thuộc Sở, tổ chức hành chính, đơn vị sự nghiệp công lập trực thuộc Sở, đơn vị sự nghiệp công lập trực thuộc Chi cục được cấp có thẩm quyền phê duyệt, hằng năm, Giám đốc Sở Khoa học và Công nghệ có trách nhiệm xây dựng Đề án điều chỉnh vị trí việc làm (nếu có) và kế hoạch biên chế công chức, số lượng người làm việc trong các phòng, tổ chức hành chính, đơn vị sự nghiệp công lập theo quy định của pháp luật; phối hợp với Giám đốc Sở Nội vụ trình Ủy ban nhân dân tỉnh đế trình cấp có thẩm quyền xem xét, quyết định theo quy định của pháp luật và phân cấp của tỉnh.</w:t>
      </w:r>
    </w:p>
    <w:p>
      <w:r>
        <w:t>c) Việc tuyển dụng, bố trí, sử dụng, quản lý, nâng bậc lương, chuyển ngạch, bổ nhiệm ngạch công chức, thay đổi chức danh nghề nghiệp, bổ nhiệm chức danh nghề nghiệp, điều động, đánh giá, khen thưởng, kỷ luật, cho nghỉ hưu và thực hiện các chế độ, chính sách đối với công chức, viên chức, người lao động trong các phòng, tổ chức hành chính, đơn vị sự nghiệp công lập trực thuộc Sở, đơn vị sự nghiệp công lập trực thuộc Chi cục phải căn cứ vào yêu cầu nhiệm vụ, vị trí việc làm; cơ cấu ngạch công chức, tiêu chuẩn nghiệp vụ chuyên môn các ngạch công chức; cơ cấu chức danh nghề nghiệp viên chức, tiêu chuẩn chức danh nghề nghiệp viên chức và theo quy định của pháp luật, quy định của Ủy ban nhân dân tỉnh về phân cấp quản lý công tác tổ chức, cán bộ, công chức, viên chức.</w:t>
      </w:r>
    </w:p>
    <w:p>
      <w:r>
        <w:t>Điều 4. Quy định chuyển tiếp</w:t>
      </w:r>
    </w:p>
    <w:p>
      <w:r>
        <w:t>1. Đối với những người đã được bổ nhiệm chức vụ Trưởng phòng, Phó Trưởng phòng các phòng tham mưu tổng hợp và chuyên môn, nghiệp vụ thuộc Sở sau khi sắp xếp, kiện toàn cơ cấu tổ chức của Sở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hưởng đến hết thời hạn giữ chức vụ đã được bổ nhiệm trước khi tổ chức lại Sở theo Quyết định này;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quản lý trong quá trình sắp xếp, kiện toàn tổ chức bộ máy và theo quy định tại khoản 2 Điều 20 Nghị định số 29/2023/NĐ-CP ngày 03 tháng 6 năm 2023 của Chính phủ quy định về tinh giản biên chế.</w:t>
      </w:r>
    </w:p>
    <w:p>
      <w:r>
        <w:t>2. Sở Khoa học và Công nghệ có trách nhiệm bố trí, sắp xếp số lượng Lãnh đạo cấp phòng dôi dư sau khi tổ chức lại đảm bảo theo quy định.</w:t>
      </w:r>
    </w:p>
    <w:p>
      <w:r>
        <w:t>Điều 5. Tổ chức thực hiện</w:t>
      </w:r>
    </w:p>
    <w:p>
      <w:r>
        <w:t>1. Giao Giám đốc Sở Khoa học và Công nghệ thực hiện nhiệm vụ sau:</w:t>
      </w:r>
    </w:p>
    <w:p>
      <w:r>
        <w:t>a) Chủ trì, phối hợp với Giám đốc Sở Nội vụ thực hiện việc bố trí, sắp xếp, kiện toàn tổ chức bộ máy, nhân sự của Sở; đề xuất, tổ chức thực hiện quy trình, thủ tục, hồ sơ trình cấp có thẩm quyền xem xét, quyết định bổ nhiệm lãnh đạo quản lý các phòng thuộc Sở, tổ chức hành chính, đơn vị sự nghiệp công lập trực thuộc Sở, đơn vị sự nghiệp công lập trực thuộc Chi cục theo quy định.</w:t>
      </w:r>
    </w:p>
    <w:p>
      <w:r>
        <w:t>b) Xây dựng và chỉ đạo việc xây dựng Đề án điều chỉnh vị trí việc làm trong các phòng thuộc Sở, tổ chức hành chính, đơn vị sự nghiệp công lập trực thuộc Sở, đơn vị sự nghiệp công lập trực thuộc Chi cục; thẩm định, tổng hợp, trình cấp có thẩm quyền xem xét, quyết định phê duyệt theo quy định của pháp luật và phân cấp của tỉnh.</w:t>
      </w:r>
    </w:p>
    <w:p>
      <w:r>
        <w:t>c) Xây dựng và ban hành quy chế làm việc của Cơ quan Sở; chỉ đạo việc xây dựng và ban hành quyết định phê duyệt quy chế làm việc của tổ chức hành chính, đơn vị sự nghiệp công lập trực thuộc Sở, đơn vị sự nghiệp công lập trực thuộc Chi cục; quy định cụ thể chức năng, nhiệm vụ, quyền hạn của các phòng thuộc Sở; quy định trách nhiệm, quyền hạn của người đứng đầu các phòng thuộc Sở, các tổ chức hành chính, đơn vị sự nghiệp công lập trực thuộc Sở, đơn vị sự nghiệp công lập trực thuộc Chi cục; quy định chế độ thông tin, báo cáo, mối quan hệ công tác, lề lối làm việc của các phòng thuộc Sở, các tổ chức hành chính, đơn vị sự nghiệp công lập trực thuộc Sở, đơn vị sự nghiệp công lập trực thuộc Chi cục theo quy định của pháp luật, quy định của Ủy ban nhân dân tỉnh về phân cấp quản lý công tác tổ chức, cán bộ, công chức, viên chức.</w:t>
      </w:r>
    </w:p>
    <w:p>
      <w:r>
        <w:t>d) Rà soát, sửa đổi, bổ sung hoặc xây dựng, ban hành mới các quy chế và quy định nội bộ khác của Sở phù hợp với chức năng, nhiệm vụ, quyền hạn, cơ cấu tổ chức, Quy chế làm việc của Sở, quy định của Ủy ban nhân dân tỉnh về phân cấp quản lý công tác tổ chức cán bộ, công chức, viên chức và các quy định khác của pháp luật có liên quan.</w:t>
      </w:r>
    </w:p>
    <w:p>
      <w:r>
        <w:t>đ) Chủ trì, phối hợp với Giám đốc Sở Nội vụ tham mưu Ủy ban nhân dân tỉnh chỉ đạo, hướng dẫn Ủy ban nhân dân cấp huyện quy định cụ thể chức năng, nhiệm vụ, quyền hạn, tổ chức và biên chế của Phòng Kinh tế hoặc Phòng Kinh tế và Hạ tầng bảo đảm đáp ứng yêu cầu nhiệm vụ được giao theo quy định pháp luật.</w:t>
      </w:r>
    </w:p>
    <w:p>
      <w:r>
        <w:t>e) Xây dựng Đề án thành lập, tổ chức lại hoặc giải thể các phòng thuộc Sở; tổ chức hành chính, đơn vị sự nghiệp công lập trực thuộc Sở, đơn vị sự nghiệp công lập trực thuộc Chi cục theo quy định của pháp luật, trình cấp có thẩm quyền xem xét, quyết định.</w:t>
      </w:r>
    </w:p>
    <w:p>
      <w:r>
        <w:t>2. Giao Giám đốc Sở Nội vụ hướng dẫn, đôn đốc, kiểm tra việc thực hiện của Sở Khoa học và Công nghệ; kịp thời báo cáo Ủy ban nhân dân tỉnh những khó khăn, vướng mắc để xem xét, giải quyết theo thẩm quyền.</w:t>
      </w:r>
    </w:p>
    <w:p>
      <w:r>
        <w:t>Điều 6. Hiệu lực thi hành</w:t>
      </w:r>
    </w:p>
    <w:p>
      <w:r>
        <w:t>1. Quyết định này có hiệu lực thi hành kể từ ngày 20 tháng 3 năm 2024.</w:t>
      </w:r>
    </w:p>
    <w:p>
      <w:r>
        <w:t>2. Quyết định này thay thế Quyết định số 23/2021/QĐ-UBND ngày 23 tháng 6 năm 2021 của Ủy ban nhân dân tỉnh quy định vị trí, chức năng, nhiệm vụ, quyền hạn và cơ cấu tổ chức của Sở Khoa học và Công nghệ Hưng Yên.</w:t>
      </w:r>
    </w:p>
    <w:p>
      <w:r>
        <w:t>Điều 7. Trách nhiệm thi hành</w:t>
      </w:r>
    </w:p>
    <w:p>
      <w:r>
        <w:t>Chánh Văn phòng Ủy ban nhân dân tỉnh; Giám đốc các sở, ngành: Nội vụ, Khoa học và Công nghệ, Tài chính, Kho bạc nhà nước Hưng Yên; Chủ tịch Ủy ban nhân dân huyện, thị xã, thành phố và Thủ trưởng các cơ quan, đơn vị có liên quan chịu trách nhiệm thi hành Quyết định này./.</w:t>
      </w:r>
    </w:p>
    <w:p>
      <w:r>
        <w:t>Nơi nhận:</w:t>
      </w:r>
    </w:p>
    <w:p>
      <w:r>
        <w:t>- Như Điều 7;</w:t>
      </w:r>
    </w:p>
    <w:p>
      <w:r>
        <w:t>- Bộ Khoa học và Công nghệ (Vụ Pháp chế);</w:t>
      </w:r>
    </w:p>
    <w:p>
      <w:r>
        <w:t>- Bộ Nội vụ (Vụ Pháp chế);</w:t>
      </w:r>
    </w:p>
    <w:p>
      <w:r>
        <w:t>- Bộ Tư pháp (Cục Kiểm tra VBQPPL);</w:t>
      </w:r>
    </w:p>
    <w:p>
      <w:r>
        <w:t>- Thường trực Tỉnh ủy;</w:t>
      </w:r>
    </w:p>
    <w:p>
      <w:r>
        <w:t>- Thường trực HĐND tỉnh;</w:t>
      </w:r>
    </w:p>
    <w:p>
      <w:r>
        <w:t>- Đoàn Đại biểu Quốc hội tỉnh;</w:t>
      </w:r>
    </w:p>
    <w:p>
      <w:r>
        <w:t>- Chủ tịch, các Phó Chủ tịch UBND tỉnh;</w:t>
      </w:r>
    </w:p>
    <w:p>
      <w:r>
        <w:t>- Sở Tư pháp (CSDLQG về pháp luật);</w:t>
      </w:r>
    </w:p>
    <w:p>
      <w:r>
        <w:t>- Lãnh đạo Văn phòng UBND tỉnh;</w:t>
      </w:r>
    </w:p>
    <w:p>
      <w:r>
        <w:t>- Trung tâm Thông tin- Hội nghị tỉnh;</w:t>
      </w:r>
    </w:p>
    <w:p>
      <w:r>
        <w:t>- CV: KGVX Ph ;</w:t>
      </w:r>
    </w:p>
    <w:p>
      <w:r>
        <w:t>- Lưu: VT, CVNC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