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06/2024/QĐ-UBND bãi bỏ Quyết định 10/2016/QĐ-UBND về Quy chế phối hợp bảo vệ môi trường tại các khu công nghiệp, khu kinh tế trên địa bàn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06/2024/QĐ-UBND</w:t>
      </w:r>
    </w:p>
    <w:p>
      <w:r>
        <w:t>Quảng Bình, ngày 01 tháng 4 năm 2024</w:t>
      </w:r>
    </w:p>
    <w:p>
      <w:r>
        <w:t>QUYẾT ĐỊNH</w:t>
      </w:r>
    </w:p>
    <w:p>
      <w:r>
        <w:t>BÃI BỎ QUYẾT ĐỊNH SỐ 10/2016/QĐ-UBND NGÀY 20/5/2016 CỦA ỦY BAN NHÂN DÂN TỈNH QUẢNG BÌNH BAN HÀNH QUY CHẾ PHỐI HỢP BẢO VỆ MÔI TRƯỜNG TẠI CÁC KHU CÔNG NGHIỆP, KHU KINH TẾ TRÊN ĐỊA BÀN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w:t>
      </w:r>
    </w:p>
    <w:p>
      <w:r>
        <w:t>Theo đề nghị của Trưởng Ban Quản lý Khu kinh tế tại Tờ trình số 294/TTr-KKT ngày 13/3/2024.</w:t>
      </w:r>
    </w:p>
    <w:p>
      <w:r>
        <w:t>QUYẾT ĐỊNH:</w:t>
      </w:r>
    </w:p>
    <w:p>
      <w:r>
        <w:t>Điều 1. Bãi bỏ Quyết định số 10/2016/QĐ-UBND ngày 20/5/2016 của Ủy ban nhân dân tỉnh Quảng Bình ban hành Quy chế phối hợp bảo vệ môi trường tại các Khu công nghiệp, Khu kinh tế trên địa bàn tỉnh Quảng Bình.</w:t>
      </w:r>
    </w:p>
    <w:p>
      <w:r>
        <w:t>Bãi bỏ toàn bộ Quyết định số 10/2016/QĐ-UBND ngày 20/5/2016 của Ủy ban nhân dân tỉnh Quảng Bình ban hành Quy chế phối hợp bảo vệ môi trường tại các khu công nghiệp, khu kinh tế trên địa bàn tỉnh Quảng Bình.</w:t>
      </w:r>
    </w:p>
    <w:p>
      <w:r>
        <w:t>Điều 2. Hiệu lực thi hành</w:t>
      </w:r>
    </w:p>
    <w:p>
      <w:r>
        <w:t>Quyết định này có hiệu lực thi hành kể từ ngày ký ban hành.</w:t>
      </w:r>
    </w:p>
    <w:p>
      <w:r>
        <w:t>Điều 3. Trách nhiệm thi hành</w:t>
      </w:r>
    </w:p>
    <w:p>
      <w:r>
        <w:t>Chánh Văn phòng Ủy ban nhân dân tỉnh; Trưởng Ban Quản lý Khu kinh tế, Giám đốc Sở Tài nguyên và Môi trường; Chủ tịch Ủy ban nhân dân các huyện, thị xã, thành phố; thủ trưởng các cơ quan, đơn vị và các tổ chức, cá nhân có liên quan chịu trách nhiệm thi hành Quyết định này./.</w:t>
      </w:r>
    </w:p>
    <w:p>
      <w:r>
        <w:t>Nơi nhận:</w:t>
      </w:r>
    </w:p>
    <w:p>
      <w:r>
        <w:t>- Như Điều 3;</w:t>
      </w:r>
    </w:p>
    <w:p>
      <w:r>
        <w:t>- Văn phòng Chính phủ;</w:t>
      </w:r>
    </w:p>
    <w:p>
      <w:r>
        <w:t>- Cục Kiểm tra VB QPPL - Bộ Tư pháp;</w:t>
      </w:r>
    </w:p>
    <w:p>
      <w:r>
        <w:t>- Vụ Pháp chế - Bộ Tài nguyên và Môi trường;</w:t>
      </w:r>
    </w:p>
    <w:p>
      <w:r>
        <w:t>- TT Tỉnh ủy, TT HĐND tỉnh;</w:t>
      </w:r>
    </w:p>
    <w:p>
      <w:r>
        <w:t>- UBMTTQVN tỉnh;</w:t>
      </w:r>
    </w:p>
    <w:p>
      <w:r>
        <w:t>- Đoàn Đại biểu Quốc hội tỉnh;</w:t>
      </w:r>
    </w:p>
    <w:p>
      <w:r>
        <w:t>- Chủ tịch, các PCT UBND tỉnh;</w:t>
      </w:r>
    </w:p>
    <w:p>
      <w:r>
        <w:t>- VP UBND tỉnh;</w:t>
      </w:r>
    </w:p>
    <w:p>
      <w:r>
        <w:t>- Sở Tư pháp;</w:t>
      </w:r>
    </w:p>
    <w:p>
      <w:r>
        <w:t>- Báo Quảng Bình, Đài PT-TH QB;</w:t>
      </w:r>
    </w:p>
    <w:p>
      <w:r>
        <w:t>- Trung tâm Tin học - Công báo;</w:t>
      </w:r>
    </w:p>
    <w:p>
      <w:r>
        <w:t>- Lưu: VT, KT.</w:t>
      </w:r>
    </w:p>
    <w:p>
      <w:r>
        <w:t>TM. ỦY BAN NHÂN DÂN</w:t>
      </w:r>
    </w:p>
    <w:p>
      <w:r>
        <w:t>KT. 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