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0537/QĐ-UBND năm 2025 về Quy định kết nối, trao đổi, chia sẻ thông tin điện tử để giải quyết thủ tục hành chính giữa phần mềm Quản lý Cơ sở dữ liệu công chứng với Hệ thống thông tin giải quyết thủ tục hành chính tỉnh, phần mềm VNPT iLIS và phần mềm của cơ quan Thuế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0537/QĐ-UBND</w:t>
      </w:r>
    </w:p>
    <w:p>
      <w:r>
        <w:t>Cà Mau, ngày 05 tháng 8 năm 2025</w:t>
      </w:r>
    </w:p>
    <w:p>
      <w:r>
        <w:t>QUYẾT ĐỊNH</w:t>
      </w:r>
    </w:p>
    <w:p>
      <w:r>
        <w:t>BAN HÀNH QUY ĐỊNH VỀ VIỆC KẾT NỐI, TRAO ĐỔI, CHIA SẺ THÔNG TIN ĐIỆN TỬ ĐỂ GIẢI QUYẾT THỦ TỤC HÀNH CHÍNH GIỮA PHẦN MỀM QUẢN LÝ CƠ SỞ DỮ LIỆU CÔNG CHỨNG VỚI HỆ THỐNG THÔNG TIN GIẢI QUYẾT THỦ TỤC HÀNH CHÍNH TỈNH, PHẦN MỀM VNPT ILIS VÀ PHẦN MỀM CỦA CƠ QUAN THUẾ</w:t>
      </w:r>
    </w:p>
    <w:p>
      <w:r>
        <w:t>CHỦ TỊCH ỦY BAN NHÂN DÂN TỈNH CÀ MAU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06/QĐ-TTg ngày 06 tháng 01 năm 2022 của Thủ tướng Chính phủ về phê duyệt Đề án phát triển ứng dụng dữ liệu dân cư, định danh và xác thực điện tử;</w:t>
      </w:r>
    </w:p>
    <w:p>
      <w:r>
        <w:t>Theo đề nghị của Giám đốc Sở Nông nghiệp và Môi trường tại Tờ trình số 51/TTr-STNMT ngày 22 tháng 7 năm 2025.</w:t>
      </w:r>
    </w:p>
    <w:p>
      <w:r>
        <w:t>QUYẾT ĐỊNH:</w:t>
      </w:r>
    </w:p>
    <w:p>
      <w:r>
        <w:t>Điều 1.  Ban hành Quy định về việc kết nối, trao đổi, chia sẻ thông tin điện tử để giải quyết thủ tục hành chính giữa phần mềm Quản lý Cơ sở dữ liệu công chứng với Hệ thống thông tin giải quyết thủ tục hành chính tỉnh, phần mềm VNPT iLIS và phần mềm của cơ quan Thuế.</w:t>
      </w:r>
    </w:p>
    <w:p>
      <w:r>
        <w:t>Điều 2.  Chánh Văn phòng Ủy ban nhân dân tỉnh, Giám đốc Sở Tư pháp, Giám đốc Sở Nông nghiệp và Môi trường, Trưởng Thuế tỉnh Cà Mau, Chủ tịch Ủy ban nhân dân cấp xã và các cơ quan, đơn vị, tổ chức, cá nhân có liên quan chịu trách nhiệm thi hành Quyết định này.</w:t>
      </w:r>
    </w:p>
    <w:p>
      <w:r>
        <w:t>Quyết định này có hiệu lực thi hành kể từ ngày ký./.</w:t>
      </w:r>
    </w:p>
    <w:p>
      <w:r>
        <w:t>Nơi nhận:</w:t>
      </w:r>
    </w:p>
    <w:p>
      <w:r>
        <w:t>- Như Điều 2;</w:t>
      </w:r>
    </w:p>
    <w:p>
      <w:r>
        <w:t>- Bộ Công an (b/c);</w:t>
      </w:r>
    </w:p>
    <w:p>
      <w:r>
        <w:t>- CT, các PCT UBND tỉnh;</w:t>
      </w:r>
    </w:p>
    <w:p>
      <w:r>
        <w:t>- CVP, các PVP UBND tỉnh;</w:t>
      </w:r>
    </w:p>
    <w:p>
      <w:r>
        <w:t>- Cổng TTĐT tỉnh;</w:t>
      </w:r>
    </w:p>
    <w:p>
      <w:r>
        <w:t>- Phòng KSTTHC (TC03/8);</w:t>
      </w:r>
    </w:p>
    <w:p>
      <w:r>
        <w:t>- Lưu: VT. D.M202/8</w:t>
      </w:r>
    </w:p>
    <w:p>
      <w:r>
        <w:t>KT. CHỦ TỊCH</w:t>
      </w:r>
    </w:p>
    <w:p>
      <w:r>
        <w:t>PHÓ CHỦ TỊCH</w:t>
      </w:r>
    </w:p>
    <w:p>
      <w:r>
        <w:t>Nguyễn Minh Luân</w:t>
      </w:r>
    </w:p>
    <w:p>
      <w:r>
        <w:t>QUY ĐỊNH</w:t>
      </w:r>
    </w:p>
    <w:p>
      <w:r>
        <w:t>VỀ VIỆC KẾT NỐI, TRAO ĐỔI, CHIA SẺ THÔNG TIN ĐIỆN TỬ ĐỂ GIẢI QUYẾT THỦ TỤC HÀNH CHÍNH GIỮA PHẦN MỀM QUẢN LÝ CƠ SỞ DỮ LIỆU CÔNG CHỨNG VỚI HỆ THỐNG THÔNG TIN GIẢI QUYẾT THỦ TỤC HÀNH CHÍNH TỈNH, PHẦN MỀM VNPT iLIS VÀ PHẦN MỀM CỦA CƠ QUAN THUẾ</w:t>
      </w:r>
    </w:p>
    <w:p>
      <w:r>
        <w:t>(Kèm theo Quyết định số: 0537/QĐ-UBND ngày 05/8/2025 của Chủ tịch Ủy ban nhân dân tỉnh)</w:t>
      </w:r>
    </w:p>
    <w:p>
      <w:r>
        <w:t>Chương I</w:t>
      </w:r>
    </w:p>
    <w:p>
      <w:r>
        <w:t>QUY ĐỊNH CHUNG</w:t>
      </w:r>
    </w:p>
    <w:p>
      <w:r>
        <w:t>Điều 1. Phạm vi điều chỉnh</w:t>
      </w:r>
    </w:p>
    <w:p>
      <w:r>
        <w:t>Quy định này quy định về phương thức trao đổi thông tin điện tử; nguyên tắc, hồ sơ, thời gian, quy trình và trách nhiệm của các cơ quan có liên quan đến việc tiếp nhận, chuyển giao, giải quyết hồ sơ và trả kết quả trong quá trình thực hiện giải quyết thủ tục hành chính giữa phần mềm Quản lý Cơ sở dữ liệu công chứng với Hệ thống thông tin giải quyết thủ tục hành chính tỉnh, phần mềm VNPT iLIS và phần mềm của cơ quan Thuế</w:t>
      </w:r>
    </w:p>
    <w:p>
      <w:r>
        <w:t>Điều 2. Đối tượng áp dụng</w:t>
      </w:r>
    </w:p>
    <w:p>
      <w:r>
        <w:t>1. Văn phòng Đăng ký đất đai, Chi nhánh Văn phòng Đăng ký đất đai.</w:t>
      </w:r>
    </w:p>
    <w:p>
      <w:r>
        <w:t>2. Cơ quan Thuế.</w:t>
      </w:r>
    </w:p>
    <w:p>
      <w:r>
        <w:t>3. Sở Tư pháp.</w:t>
      </w:r>
    </w:p>
    <w:p>
      <w:r>
        <w:t>4. Ủy ban nhân dân cấp xã.</w:t>
      </w:r>
    </w:p>
    <w:p>
      <w:r>
        <w:t>5. Hộ gia đình và cá nhân đang sử dụng đất thực hiện thủ tục đăng ký biến động quyền sử dụng đất, quyền sở hữu tài sản gắn liền với đất do chuyển nhượng, tặng cho, thừa kế.</w:t>
      </w:r>
    </w:p>
    <w:p>
      <w:r>
        <w:t>Điều 3. Nguyên tắc trao đổi thông tin điện tử để giải quyết thủ tục hành chính</w:t>
      </w:r>
    </w:p>
    <w:p>
      <w:r>
        <w:t>1. Được thực hiện trên cơ sở chức năng, nhiệm vụ, quyền hạn của cơ quan tham gia phối hợp và những quy định của pháp luật có liên quan.</w:t>
      </w:r>
    </w:p>
    <w:p>
      <w:r>
        <w:t>2. Dựa trên nguyên tắc sử dụng chữ ký số trong quá trình trao đổi thông tin giữa các bên. Dữ liệu trao đổi thông tin gắn chữ ký số có tính pháp lý tương đương như con dấu và chữ ký của các bên trong quá trình thực hiện. Khi thay đổi chữ ký số các bên sẽ thông báo cho nhau bằng văn bản.</w:t>
      </w:r>
    </w:p>
    <w:p>
      <w:r>
        <w:t>3. Bảo đảm thuận tiện, nhanh chóng và tuân thủ đúng quy định của pháp luật.</w:t>
      </w:r>
    </w:p>
    <w:p>
      <w:r>
        <w:t>Chương II</w:t>
      </w:r>
    </w:p>
    <w:p>
      <w:r>
        <w:t>QUY ĐỊNH CỤ THỂ</w:t>
      </w:r>
    </w:p>
    <w:p>
      <w:r>
        <w:t>Điều 4. Thủ tục thực hiện liên thông</w:t>
      </w:r>
    </w:p>
    <w:p>
      <w:r>
        <w:t>Chỉ áp dụng đối với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Mã Thủ tục hành chính: 1.013831.H12.</w:t>
      </w:r>
    </w:p>
    <w:p>
      <w:r>
        <w:t>Điều 5. Trình tự trao đổi thông tin, dữ liệu và thực hiện thủ tục liên thông giải quyết thủ tục hành chính</w:t>
      </w:r>
    </w:p>
    <w:p>
      <w:r>
        <w:t>1. Thành phần hồ sơ:</w:t>
      </w:r>
    </w:p>
    <w:p>
      <w:r>
        <w:t>a) Đơn đăng ký biến động đất đai, tài sản gắn liền với đất theo Mẫu số 18 ban hành kèm theo Nghị định số 151/2025/NĐ-CP.</w:t>
      </w:r>
    </w:p>
    <w:p>
      <w:r>
        <w:t>b) Giấy chứng nhận đã cấp.</w:t>
      </w:r>
    </w:p>
    <w:p>
      <w:r>
        <w:t>c)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r>
        <w:t>d) Bản vẽ tách thửa đất, hợp thửa đất theo Mẫu số 22 ban hành kèm theo Nghị định số 151/2025/NĐ-CP đối với trường hợp đăng ký biến động đất đai mà phải tách thửa đất, hợp thửa đất.</w:t>
      </w:r>
    </w:p>
    <w:p>
      <w:r>
        <w:t>đ) Mảnh trích đo bản đồ địa chính thửa đất đối với trường hợp người sử dụng đất có nhu cầu đo đạc để xác định lại kích thước các cạnh, diện tích của thửa đất.</w:t>
      </w:r>
    </w:p>
    <w:p>
      <w:r>
        <w:t>e)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g)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r>
        <w:t>h)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w:t>
      </w:r>
    </w:p>
    <w:p>
      <w:r>
        <w:t>k) Văn bản về việc đại diện theo quy định của pháp luật về dân sự đối với trường hợp thực hiện thủ tục đăng ký đất đai, tài sản gắn liền với đất thông qua người đại diện;</w:t>
      </w:r>
    </w:p>
    <w:p>
      <w:r>
        <w:t>l) Khi nộp các giấy tờ theo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họp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
        <w:t>Đối với thủ tục đăng ký biến động đất đai, tài sản gắn liền với đất mà thực hiện xác nhận thay đổi trên Giấy chứng nhận đã cấp thì người yêu cầu đăng ký nộp bản gốc Giấy chứng nhận đã cấp đồng thời với việc nộp chứng từ thực hiện nghĩa vụ tài chính.</w:t>
      </w:r>
    </w:p>
    <w:p>
      <w:r>
        <w:t>Trường họp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w:t>
      </w:r>
    </w:p>
    <w:p>
      <w:r>
        <w:t>2. Thời gian thực hiện:  Trong thời hạn 08 ngày làm việc kể từ ngày nhận đủ hồ sơ hợp lệ.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3. Quy trình thực hiện:</w:t>
      </w:r>
    </w:p>
    <w:p>
      <w:r>
        <w:t>a) Sau khi Ủy ban nhân dân cấp xã và các đơn vị có liên quan hoàn thành việc công chứng, chứng thực theo quy định của pháp luật về công chứng và số hóa, nhập đầy đủ thông tin tài liệu đã công chứng, chứng thực lên phần mềm Quản lý Cơ sở dữ liệu công chứng của Sở Tư pháp, dữ liệu công chứng, chứng thực sẽ được chia sẻ với Hệ thống thông tin thủ tục hành chính tỉnh và phần mềm VNPT iLIS.</w:t>
      </w:r>
    </w:p>
    <w:p>
      <w:r>
        <w:t>b) Người yêu cầu đăng ký nộp hồ sơ đến Trung tâm Phục vụ hành chính công tỉnh Cà Mau hoặc Trung tâm Phục vụ hành chính công cấp xã hoặc nộp qua Dịch vụ bưu chính công ích, nộp trực tuyến trên Cổng Dịch vụ công quốc gia, địa chỉ chỉ website https://dichvucong.gov.vn.</w:t>
      </w:r>
    </w:p>
    <w:p>
      <w:r>
        <w:t>- Kiểm tra tính đầy đủ của thành phần hồ sơ. Sau khi đủ hồ sơ hợp lệ, Trung tâm Phục vụ hành chính công tỉnh Cà Mau hoặc Trung tâm Phục vụ hành chính công cấp xã cấp Giấy tiếp nhận hồ sơ và hẹn trả kết quả, truy xuất, lấy dữ liệu công chứng đã được số hóa tạo hồ sơ điện tử chuyển hồ sơ đến Văn phòng Đăng ký đất đai, Chi nhánh Văn phòng Đăng ký đất đai trong ngày làm việc hoặc chuyển vào đầu giờ ngày làm việc tiếp theo đối với trường hợp tiếp nhận sau 15 giờ.</w:t>
      </w:r>
    </w:p>
    <w:p>
      <w:r>
        <w:t>- Trường hợp chưa đầy đủ thành phần hồ sơ thì trả hồ sơ kèm Phiếu yêu cầu bổ sung, hoàn thiện hồ sơ để người yêu cầu đăng ký hoàn thiện, bổ sung theo quy định.</w:t>
      </w:r>
    </w:p>
    <w:p>
      <w:r>
        <w:t>- Thời gian thực hiện: Không quá 0,5 ngày làm việc.</w:t>
      </w:r>
    </w:p>
    <w:p>
      <w:r>
        <w:t>c) Văn phòng Đăng ký đất đai, Chi nhánh Văn phòng Đăng ký đất đai</w:t>
      </w:r>
    </w:p>
    <w:p>
      <w:r>
        <w:t>- Kiểm tra các điều kiện thực hiện quyền theo quy định của Luật Đất đai;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 Truyền Phiếu chuyển thông tin để xác định nghĩa vụ tài chính về đất đai theo Mẫu số 19 ban hành kèm theo Nghị định số 151/2025/NĐ-CP điện tử có chữ ký số đến cơ quan Thuế để xác định và thông báo thu nghĩa vụ tài chính đối với trường hợp phải thực hiện nghĩa vụ tài chính theo quy định của pháp luật.</w:t>
      </w:r>
    </w:p>
    <w:p>
      <w:r>
        <w:t>- Thời gian thực hiện: Không quá 04 ngày làm việc.</w:t>
      </w:r>
    </w:p>
    <w:p>
      <w:r>
        <w:t>d) Cơ quan Thuế</w:t>
      </w:r>
    </w:p>
    <w:p>
      <w:r>
        <w:t>- Nhận Phiếu chuyển thông tin từ Văn phòng Đăng ký đất đai, Chi nhánh Văn phòng Đăng ký đất đai (trường hợp phải thực hiện nghĩa vụ tài chính), kiểm tra thông tin trên Phiếu chuyển thuế điện tử.</w:t>
      </w:r>
    </w:p>
    <w:p>
      <w:r>
        <w:t>+ Trường hợp trên Phiếu chuyển thuế điện tử có đầy đủ thông tin hoặc đủ cơ sở để xác định nghĩa vụ tài chính thì xác định và thông báo thu nghĩa vụ tài chính đối với trường hợp phải thực hiện nghĩa vụ tài chính. Thông báo về việc người sử dụng đất đã hoàn thành nghĩa vụ tài chính, ký số và truyền thông tin đến Văn phòng Đăng ký đất đai, Chi nhánh Văn phòng Đăng ký đất đai.</w:t>
      </w:r>
    </w:p>
    <w:p>
      <w:r>
        <w:t>+ Trường hợp trên Phiếu chuyển thuế điện tử thiếu thông tin hoặc chưa đủ cơ sở để xác định nghĩa vụ tài chính thì chuyển đề nghị Văn phòng Đăng ký đất đai, Chi nhánh Văn phòng Đăng ký đất đai cung cấp, bổ sung thêm thông tin.</w:t>
      </w:r>
    </w:p>
    <w:p>
      <w:r>
        <w:t>- Thời gian thực hiện: Không tính vào thời gian giải quyết thủ tục hành chính.</w:t>
      </w:r>
    </w:p>
    <w:p>
      <w:r>
        <w:t>d) Văn phòng Đăng ký đất đai, Chi nhánh Văn phòng Đăng ký đất đai</w:t>
      </w:r>
    </w:p>
    <w:p>
      <w:r>
        <w:t>- Thực hiện ký xác nhận nội dung biến động vào Giấy chứng nhận đã cấp  (đối với trường hợp không phải cấp mới Giấy chứng nhận)  hoặc ký Giấy chứng nhận  (đối với trường hợp phải cấp mới Giấy chứng nhận)  đối với trường hợp không phải thực hiện nghĩa vụ tài chính.</w:t>
      </w:r>
    </w:p>
    <w:p>
      <w:r>
        <w:t>- Trường hợp phải thực hiện nghĩa vụ tài chính thì sau khi nhận được thông báo của cơ quan thuế về việc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Trung tâm Phục vụ hành chính công tỉnh Cà Mau hoặc Trung tâm Phục vụ hành chính công cấp xã trong ngày làm việc.</w:t>
      </w:r>
    </w:p>
    <w:p>
      <w:r>
        <w:t>- Thời gian thực hiện: Không quá 03 ngày làm việc.</w:t>
      </w:r>
    </w:p>
    <w:p>
      <w:r>
        <w:t>đ) Trung tâm Phục vụ hành chính công tỉnh Cà Mau hoặc Trung tâm Phục vụ hành chính công cấp xã</w:t>
      </w:r>
    </w:p>
    <w:p>
      <w:r>
        <w:t>Theo dõi, kiểm tra, scan (quét) kết quả giải quyết đính kèm lên Hệ thống thông tin giải quyết thủ tục hành chính tỉnh và trao Giấy chứng nhận cho người sử dụng đất.</w:t>
      </w:r>
    </w:p>
    <w:p>
      <w:r>
        <w:t>- Thời gian thực hiện: Không quá 0,5 ngày làm việc.</w:t>
      </w:r>
    </w:p>
    <w:p>
      <w:r>
        <w:t>Chương III</w:t>
      </w:r>
    </w:p>
    <w:p>
      <w:r>
        <w:t>TỔ CHỨC THỰC HIỆN</w:t>
      </w:r>
    </w:p>
    <w:p>
      <w:r>
        <w:t>Điều 6. Trách nhiệm của cơ quan trong thực hiện trao đổi thông tin</w:t>
      </w:r>
    </w:p>
    <w:p>
      <w:r>
        <w:t>1. Sở Tư pháp</w:t>
      </w:r>
    </w:p>
    <w:p>
      <w:r>
        <w:t>- Đảm bảo các điều kiện về phần mềm Quản lý Cơ sở dữ liệu công chứng để kết nối, chia sẻ với Hệ thống thông tin thủ tục hành chính tỉnh và kết nối liên thông với phần mềm VNPT iLIS trong thực hiện trao đổi thông tin điện tử.</w:t>
      </w:r>
    </w:p>
    <w:p>
      <w:r>
        <w:t>- Chỉ đạo Ủy ban nhân dân cấp xã và các đơn vị có liên quan thực hiện số hóa, nhập đầy đủ thông tin tài liệu đã công chứng lên phần mềm Quản lý Cơ sở dữ liệu công chứng.</w:t>
      </w:r>
    </w:p>
    <w:p>
      <w:r>
        <w:t>2. Trung tâm Phục vụ hành chính công tỉnh Cà Mau thực hiện truy xuất Cơ sở dữ liệu công chứng để sử dụng số liệu đã số hóa khi tiếp nhận hồ sơ.</w:t>
      </w:r>
    </w:p>
    <w:p>
      <w:r>
        <w:t>3. Sở Nông nghiệp và Môi trường chỉ đạo Văn phòng Đăng ký đất đai tỉnh, Chi nhánh Văn phòng Đăng ký đất đai chịu trách nhiệm giải quyết thủ tục hành chính thuộc thẩm quyền giải quyết.</w:t>
      </w:r>
    </w:p>
    <w:p>
      <w:r>
        <w:t>4. Cơ quan Thuế chịu trách nhiệm giải quyết thủ tục hành chính thuộc thẩm quyền giải quyết của cơ quan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