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0509/QĐ-UBND áp dụng Quy định phân cấp quản lý tổ chức bộ máy; biên chế; cán bộ, công chức, viên chức; người quản lý doanh nghiệp thuộc thẩm quyền quản lý của Ủy ban nhân dân tỉnh theo Khoản 20 Điều 1 Luật ban hành văn bản quy phạm pháp luật sửa đổi năm 2025 do tỉnh Đắk Lắk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0509/QĐ-UBND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22/07/2025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ỦY BAN NHÂN DÂN</w:t>
      </w:r>
    </w:p>
    <w:p>
      <w:r>
        <w:t>TỈNH ĐẮK LẮK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0509/QĐ-UBND</w:t>
      </w:r>
    </w:p>
    <w:p>
      <w:r>
        <w:t>Đắk Lắk, ngày 22 tháng 7 năm 2025</w:t>
      </w:r>
    </w:p>
    <w:p>
      <w:r>
        <w:t>QUYẾT ĐỊNH</w:t>
      </w:r>
    </w:p>
    <w:p>
      <w:r>
        <w:t>VỀ VIỆC ÁP DỤNG QUY ĐỊNH PHÂN CẤP QUẢN LÝ TỔ CHỨC BỘ MÁY; BIÊN CHẾ; CÁN BỘ, CÔNG CHỨC, VIÊN CHỨC; NGƯỜI QUẢN LÝ DOANH NGHIỆP THUỘC THẨM QUYỀN QUẢN LÝ CỦA UBND TỈNH THEO QUY ĐỊNH TẠI KHOẢN 20 ĐIỀU 1 LUẬT SỬA ĐỔI, BỔ SUNG MỘT SỐ ĐIỀU CỦA LUẬT BAN HÀNH VĂN BẢN QUY PHẠM PHÁP LUẬT NĂM 2025</w:t>
      </w:r>
    </w:p>
    <w:p>
      <w:r>
        <w:t>ỦY BAN NHÂN DÂN TỈNH ĐẮK LẮK</w:t>
      </w:r>
    </w:p>
    <w:p>
      <w:r>
        <w:t>Căn cứ Luật Tổ chức chính quyền địa phương ngày 16/6/2025;</w:t>
      </w:r>
    </w:p>
    <w:p>
      <w:r>
        <w:t>Căn cứ Nghị quyết số 202/2025/QH15 ngày 12/6/2025 của Quốc hội về việc sắp xếp đơn vị hành chính cấp tỉnh;</w:t>
      </w:r>
    </w:p>
    <w:p>
      <w:r>
        <w:t>Căn cứ Nghị quyết số 017/NQ-UBND ngày 21/7/2025 của UBND tỉnh Đắk Lắk về việc thông qua việc áp dụng quy định phân cấp quản lý tổ chức bộ máy; biên chế; cán bộ, công chức, viên chức; người quản lý doanh nghiệp thuộc thẩm quyền quản lý của UBND tỉnh theo quy định tại khoản 20 Điều 1 Luật Sửa đổi, bổ sung một số điều của Luật Ban hành văn bản quy phạm pháp luật năm 2025;</w:t>
      </w:r>
    </w:p>
    <w:p>
      <w:r>
        <w:t>Theo đề nghị của Giám đốc Sở Nội vụ tại Tờ trình số 018/TTr-SNV ngày 09/7/2025.</w:t>
      </w:r>
    </w:p>
    <w:p>
      <w:r>
        <w:t>QUYẾT ĐỊNH:</w:t>
      </w:r>
    </w:p>
    <w:p>
      <w:r>
        <w:t>Điều 1.  UBND tỉnh thống nhất áp dụng Quy định phân cấp quản lý tổ chức bộ máy; biên chế; cán bộ, công chức, viên chức; người quản lý doanh nghiệp  (ban hành kèm theo Quyết định số 15/2024/QĐ-UBND ngày 22/3/2024 của UBND tỉnh Phú Yên) , làm Quy định phân cấp quản lý tổ chức bộ máy; biên chế; cán bộ, công chức, viên chức; người quản lý doanh nghiệp của UBND tỉnh Đắk Lắk theo quy định tại khoản 20 Điều 1 Luật Sửa đổi, bổ sung một số điều của Luật Ban hành văn bản quy phạm pháp luật năm 2025, cụ thể:</w:t>
      </w:r>
    </w:p>
    <w:p>
      <w:r>
        <w:t>1. Đối với Sở Nội vụ và các sở, ngành tương đương: Thực hiện theo Quy định tại Quyết định số 15/2024/QĐ-UBND ngày 22/3/2024 của UBND tỉnh Phú Yên.</w:t>
      </w:r>
    </w:p>
    <w:p>
      <w:r>
        <w:t>2. Đối với UBND cấp xã, Chủ tịch UBND cấp xã: Áp dụng thực hiện các nội dung đã phân cấp cho UBND cấp huyện, Chủ tịch UBND cấp huyện theo Quy định tại Quyết định số 15/2024/QĐ-UBND ngày 22/3/2024 của UBND tỉnh Phú Yên.</w:t>
      </w:r>
    </w:p>
    <w:p>
      <w:r>
        <w:t>3. Các nội dung chưa phù hợp với quy định hiện hành, thì thực hiện theo văn bản có hiệu lực pháp lý cao hơn.</w:t>
      </w:r>
    </w:p>
    <w:p>
      <w:r>
        <w:t>Điều 2.  Sở Nội vụ chịu trách nhiệm đôn đốc, kiểm tra, hướng dẫn việc thực hiện Quy định phân cấp quản lý tổ chức bộ máy; biên chế; cán bộ, công chức, viên chức; người quản lý doanh nghiệp của UBND tỉnh.</w:t>
      </w:r>
    </w:p>
    <w:p>
      <w:r>
        <w:t>Điều 3.  Quyết định này có hiệu lực kể từ ngày ký.</w:t>
      </w:r>
    </w:p>
    <w:p>
      <w:r>
        <w:t>Giám đốc các sở, ban, ngành, Chủ tịch UBND các xã, phường và Thủ trưởng các cơ quan, đơn vị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Các Bộ: Tư pháp, Nội vụ (b/c);</w:t>
      </w:r>
    </w:p>
    <w:p>
      <w:r>
        <w:t>- Cục Kiểm tra văn bản và Quản lý xử lý vi phạm hành chính - Bộ Tư pháp (b/c);</w:t>
      </w:r>
    </w:p>
    <w:p>
      <w:r>
        <w:t>- TT. Tỉnh ủy, TT. HĐND tỉnh (b/c);</w:t>
      </w:r>
    </w:p>
    <w:p>
      <w:r>
        <w:t>- Đảng ủy UBND tỉnh;</w:t>
      </w:r>
    </w:p>
    <w:p>
      <w:r>
        <w:t>- CT, PCT UBND tỉnh;</w:t>
      </w:r>
    </w:p>
    <w:p>
      <w:r>
        <w:t>- Ban Tổ chức Tỉnh ủy;</w:t>
      </w:r>
    </w:p>
    <w:p>
      <w:r>
        <w:t>- CVP, PCVP UBND tỉnh;</w:t>
      </w:r>
    </w:p>
    <w:p>
      <w:r>
        <w:t>- Các phòng, đơn vị thuộc VPUBND tỉnh;</w:t>
      </w:r>
    </w:p>
    <w:p>
      <w:r>
        <w:t>- Lưu VT, NV (Mh_10).</w:t>
      </w:r>
    </w:p>
    <w:p>
      <w:r>
        <w:t>TM. ỦY BAN NHÂN DÂN</w:t>
      </w:r>
    </w:p>
    <w:p>
      <w:r>
        <w:t>KT. CHỦ TỊCH</w:t>
      </w:r>
    </w:p>
    <w:p>
      <w:r>
        <w:t>PHÓ CHỦ TỊCH</w:t>
      </w:r>
    </w:p>
    <w:p>
      <w:r>
        <w:t>Đào Mỹ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