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05/2025/QĐ-UBND bãi bỏ toàn bộ Quyết định 28/2020/QĐ-UBND quy định giá dịch vụ sự nghiệp công sử dụng ngân sách nhà nước trong lĩnh vực lao động, thương binh và xã hội về trợ giúp xã hội và Quyết định 04/2024/QĐ-UBND sửa đổi Quyết định 28/2020/QĐ-UBND quy định giá dịch vụ sự nghiệp công sử dụng ngân sách nhà nước trong lĩnh vực lao động thương binh và xã hội về trợ giúp xã hội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05/2025/QĐ-UBND</w:t>
      </w:r>
    </w:p>
    <w:p>
      <w:r>
        <w:t>Đà Nẵng, ngày 18 tháng 02 năm 2025</w:t>
      </w:r>
    </w:p>
    <w:p>
      <w:r>
        <w:t>QUYẾT ĐỊNH</w:t>
      </w:r>
    </w:p>
    <w:p>
      <w:r>
        <w:t>BÃI BỎ TOÀN BỘ QUYẾT ĐỊNH SỐ 28/2020/QĐ-UBND NGÀY 19/8/2020 CỦA UBND THÀNH PHỐ BAN HÀNH QUY ĐỊNH GIÁ DỊCH VỤ SỰ NGHIỆP CÔNG SỬ DỤNG NGÂN SÁCH NHÀ NƯỚC TRONG LĨNH VỰC LAO ĐỘNG THƯƠNG BINH VÀ XÃ HỘI VỀ TRỢ GIÚP XÃ HỘI VÀ QUYẾT ĐỊNH SỐ 04/2024/QĐ-UBND NGÀY 24/01/2024 CỦA UBND THÀNH PHỐ ĐÀ NẴNG SỬA ĐỔI BỔ SUNG MỘT SỐ ĐIỀU CỦA QUYẾT ĐỊNH SỐ 28/2020/QĐ-UBND NGÀY 19/8/2020 CỦA UBND THÀNH PHỐ ĐÀ NẴNG BAN HÀNH QUY ĐỊNH GIÁ DỊCH VỤ SỰ NGHIỆP CÔNG SỬ DỤNG NGÂN SÁCH NHÀ NƯỚC TRONG LĨNH VỰC LAO ĐỘNG THƯƠNG BINH VÀ XÃ HỘI VỀ TRỢ GIÚP XÃ HỘI TRÊN ĐỊA BÀN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số 16/2023/QH15 ngày 19 tháng 6 năm 2023;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25/5/2024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60/2021/NĐ-CP ngày 21 tháng 6 năm 2021 của Chính phủ quy định cơ chế tự chủ tài chính của đơn vị sự nghiệp công lập;</w:t>
      </w:r>
    </w:p>
    <w:p>
      <w:r>
        <w:t>Căn cứ Nghị định số 20/2021/NĐ-CP ngày 15 tháng 3 năm 2021 của Chính phủ quy định chính sách trợ giúp xã hội đối với, đối tượng bảo trợ xã hội;</w:t>
      </w:r>
    </w:p>
    <w:p>
      <w:r>
        <w:t>Căn cứ Nghị định số 85/2024/NĐ-CP ngày 10 tháng 7 năm 2024 của Chính phủ quy định chi tiết một số điều của Luật Giá;</w:t>
      </w:r>
    </w:p>
    <w:p>
      <w:r>
        <w:t>Theo đề nghị của Giám đốc Sở Tài chính thành phố Đà Nẵng tại Tờ trình số .../TTr-STC ngày     tháng 02 năm 2025 về việc Quyết định bãi bỏ Quyết định số 28/2020/QĐ-UBND ngày 19 tháng 8 năm 2020 và Quyết định số 04/2024/QĐ-UBND ngày 24 tháng 01 năm 2024 của UBND thành phố Đà Nẵng sửa đổi bổ sung một số điều của Quyết định số 28/2020/QĐ-UBND ngày 19/8/2020 của UBND thành phố Đà Nẵng ban hành quy định giá dịch vụ sự nghiệp cộng sử dụng ngân sách nhà nước trong lĩnh vực lao động Thương binh và xã hội về trợ giúp xã hội và kết quả lấy ý kiến các thành viên UBND thành phố theo Công văn số 629/VP-KT ngày 17 tháng 02 năm 2025 của Văn phòng UBND thành phố.</w:t>
      </w:r>
    </w:p>
    <w:p>
      <w:r>
        <w:t>QUYẾT ĐỊNH:</w:t>
      </w:r>
    </w:p>
    <w:p>
      <w:r>
        <w:t>Điều 1.    Bãi bỏ toàn bộ Quyết định số 28/2020/QĐ-UBND ngày 19/8/2020 của UBND thành phố ban hành quy định giá dịch vụ sự nghiệp công sử dụng ngân sách nhà nước trong lĩnh vực lao động thương binh và xã hội về trợ giúp xã hội và Quyết định số 04/2024/QĐ-UBND ngày 24/01/2024 của UBND thành phố Đà Nẵng sửa đổi bổ sung một số điều của Quyết định số 28/2020/QĐ-UBND ngày 19/8/2020 của UBND thành phố Đà Nẵng ban hành quy định giá dịch vụ sự nghiệp công sử dụng ngân sách nhà nước trong lĩnh vực lao động thương binh và xã hội về trợ giúp xã hội trên địa bàn thành phố Đà Nẵng.</w:t>
      </w:r>
    </w:p>
    <w:p>
      <w:r>
        <w:t>Điều 2.    Điều khoản thi hành</w:t>
      </w:r>
    </w:p>
    <w:p>
      <w:r>
        <w:t>1. Quyết định này có hiệu lực thi hành kể từ ngày 18 tháng 02 năm 2025.</w:t>
      </w:r>
    </w:p>
    <w:p>
      <w:r>
        <w:t>2. Chánh Văn phòng UBND thành phố Đà Nẵng, Giám đốc Sở Tài chính, Giám đốc Sở Lao động - Thương binh và Xã hội, Cục Thuế thành phố Đà Nẵng, Giám đốc Trung tâm Bảo trợ xã hội, Giám đốc Trung tâm Điều dưỡng người tâm thần và Thủ trưởng các cơ quan, tổ chức, cá nhân có liên quan chịu trách nhiệm thi hành Quyết định này.</w:t>
      </w:r>
    </w:p>
    <w:p>
      <w:r>
        <w:t>Nơi nhận:</w:t>
      </w:r>
    </w:p>
    <w:p>
      <w:r>
        <w:t>- Văn phòng Chính phủ;</w:t>
      </w:r>
    </w:p>
    <w:p>
      <w:r>
        <w:t>- Các Bộ: TC, TN&amp;MT, XD, TP;</w:t>
      </w:r>
    </w:p>
    <w:p>
      <w:r>
        <w:t>- TVTU, TT HĐND TP;</w:t>
      </w:r>
    </w:p>
    <w:p>
      <w:r>
        <w:t>- Đoàn ĐBQH TPĐN;</w:t>
      </w:r>
    </w:p>
    <w:p>
      <w:r>
        <w:t>- Vụ Pháp chế - Bộ Tài chính;</w:t>
      </w:r>
    </w:p>
    <w:p>
      <w:r>
        <w:t>- Cục Kiểm tra văn bản QPPL-Bộ Tư pháp;</w:t>
      </w:r>
    </w:p>
    <w:p>
      <w:r>
        <w:t>- Chủ tịch và các Phó Chủ tịch UBND TP;</w:t>
      </w:r>
    </w:p>
    <w:p>
      <w:r>
        <w:t>- Chánh Văn phòng UBND TP;</w:t>
      </w:r>
    </w:p>
    <w:p>
      <w:r>
        <w:t>- Các Phó Chanh VP UBND TP;</w:t>
      </w:r>
    </w:p>
    <w:p>
      <w:r>
        <w:t>- Cục Thuế TPĐN;</w:t>
      </w:r>
    </w:p>
    <w:p>
      <w:r>
        <w:t>- Các Sở, Ban, Ngành, MTTQ, Đoàn thể TP;</w:t>
      </w:r>
    </w:p>
    <w:p>
      <w:r>
        <w:t>- UBND các quận, huyện;</w:t>
      </w:r>
    </w:p>
    <w:p>
      <w:r>
        <w:t>- Cổng thông tin điện tử TPĐN;</w:t>
      </w:r>
    </w:p>
    <w:p>
      <w:r>
        <w:t>- Công báo thành phố;</w:t>
      </w:r>
    </w:p>
    <w:p>
      <w:r>
        <w:t>- Văn phòng UBND TP;</w:t>
      </w:r>
    </w:p>
    <w:p>
      <w:r>
        <w:t>- Lưu: VT, STC.</w:t>
      </w:r>
    </w:p>
    <w:p>
      <w:r>
        <w:t>TM. ỦY BAN NHÂN DÂN</w:t>
      </w:r>
    </w:p>
    <w:p>
      <w:r>
        <w:t>KT. CHỦ TỊCH</w:t>
      </w:r>
    </w:p>
    <w:p>
      <w:r>
        <w:t>PHÓ CHỦ TỊCH</w:t>
      </w:r>
    </w:p>
    <w:p>
      <w:r>
        <w:t>Hồ Kỳ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