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bãi bỏ Quyết định 35/2020/QĐ-UBND về Quy định điều kiện, tiêu chuẩn chức danh Trưởng phòng, Phó Trưởng phòng và tương đương các phòng, đơn vị thuộc Sở Lao động - Thương binh và Xã hội; Trưởng phòng, Phó Trưởng phòng Lao động - Thương binh và Xã hội thuộc Ủy ban nhân dân các huyện, thị xã, thành phố,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05/2025/QĐ-UBND</w:t>
      </w:r>
    </w:p>
    <w:p>
      <w:r>
        <w:t>Sóc Trăng, ngày 18 tháng 02 năm  202 5</w:t>
      </w:r>
    </w:p>
    <w:p>
      <w:r>
        <w:t>QUYẾT ĐỊNH</w:t>
      </w:r>
    </w:p>
    <w:p>
      <w:r>
        <w:t>BÃI BỎ QUYẾT ĐỊNH SỐ 35/2020/QĐ-UBND NGÀY 07 THÁNG 12 NĂM 2020 CỦA ỦY BAN NHÂN DÂN TỈNH SÓC TRĂNG BAN HÀNH QUY ĐỊNH ĐIỀU KIỆN, TIÊU CHUẨN CHỨC DANH TRƯỞNG PHÒNG, PHÓ TRƯỞNG PHÒNG VÀ TƯƠNG ĐƯƠNG CÁC PHÒNG, ĐƠN VỊ THUỘC SỞ LAO ĐỘNG - THƯƠNG BINH VÀ XÃ HỘI; TRƯỞNG PHÒNG, PHÓ TRƯỞNG PHÒNG LAO ĐỘNG - THƯƠNG BINH VÀ XÃ HỘI THUỘC ỦY BAN NHÂN DÂN CÁC HUYỆN, THỊ XÃ, THÀNH PHỐ,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Lao động - Thương binh và Xã hội tỉnh Sóc Trăng.</w:t>
      </w:r>
    </w:p>
    <w:p>
      <w:r>
        <w:t>QUYẾT ĐỊNH:</w:t>
      </w:r>
    </w:p>
    <w:p>
      <w:r>
        <w:t>Điều 1.     Bãi bỏ toàn bộ Quyết định</w:t>
      </w:r>
    </w:p>
    <w:p>
      <w:r>
        <w:t>Bãi bỏ toàn bộ   Quyết định   số 35/2020/QĐ-UBND ngày 07 tháng 12 năm 2020 của Ủy ban nhân dân tỉnh Sóc Trăng ban hành Q uy định điều kiện, tiêu chuẩn chức danh Trưởng phòng, Phó Trưởng phòng và tương đương các phòng, đơn vị thuộc Sở Lao động - Thương binh và Xã hội; Trưởng phòng, Phó Trưởng phòng Lao động - Thương binh và Xã hội thuộc Ủy ban nhân dân các huyện, thị xã, thành phố, tỉnh Sóc Trăng.</w:t>
      </w:r>
    </w:p>
    <w:p>
      <w:r>
        <w:t>Điều 2. Điều khoản thi hành</w:t>
      </w:r>
    </w:p>
    <w:p>
      <w:r>
        <w:t>Quyết định này có hiệu lực từ ngày 18 tháng 02 năm 2025./.</w:t>
      </w:r>
    </w:p>
    <w:p>
      <w:r>
        <w:t>Nơi nhận:</w:t>
      </w:r>
    </w:p>
    <w:p>
      <w:r>
        <w:t>- Bộ LĐ-TB&amp;XH;</w:t>
      </w:r>
    </w:p>
    <w:p>
      <w:r>
        <w:t>- Cục Kiểm tra văn bản QPPL (BTP);</w:t>
      </w:r>
    </w:p>
    <w:p>
      <w:r>
        <w:t>- TT.Tỉnh ủy, TT.HĐND tỉnh;</w:t>
      </w:r>
    </w:p>
    <w:p>
      <w:r>
        <w:t>- CT, các PCT UBND tỉnh;</w:t>
      </w:r>
    </w:p>
    <w:p>
      <w:r>
        <w:t>- Ủy ban MTTQVN tỉnh;</w:t>
      </w:r>
    </w:p>
    <w:p>
      <w:r>
        <w:t>- Các sở, ban, ngành, đoàn thể cấp tỉnh;</w:t>
      </w:r>
    </w:p>
    <w:p>
      <w:r>
        <w:t>- UBND huyện, thị xã, thành phố;</w:t>
      </w:r>
    </w:p>
    <w:p>
      <w:r>
        <w:t>- Công báo tỉnh; Cổng TTĐT tỉnh;</w:t>
      </w:r>
    </w:p>
    <w:p>
      <w:r>
        <w:t>- Lưu: VT, VX, TH.</w:t>
      </w:r>
    </w:p>
    <w:p>
      <w:r>
        <w:t>TM. ỦY BAN NHÂN DÂN</w:t>
      </w:r>
    </w:p>
    <w:p>
      <w:r>
        <w:t>KT. CHỦ TỊCH</w:t>
      </w:r>
    </w:p>
    <w:p>
      <w:r>
        <w:t>PHÓ CHỦ TỊCH</w:t>
      </w:r>
    </w:p>
    <w:p>
      <w:r>
        <w:t>Nguyễn Văn Khởi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