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Quyết định 55/2021/QĐ-UBND quy định về chức năng, nhiệm vụ, quyền hạn và cơ cấu tổ chức bộ máy của Sở Nội vụ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05/2024/QĐ-UBND</w:t>
      </w:r>
    </w:p>
    <w:p>
      <w:r>
        <w:t>Quảng Ninh, ngày 18 tháng 01 năm 2024</w:t>
      </w:r>
    </w:p>
    <w:p>
      <w:r>
        <w:t>QUYẾT ĐỊNH</w:t>
      </w:r>
    </w:p>
    <w:p>
      <w:r>
        <w:t>SỬA ĐỔI, BỔ SUNG QUYẾT ĐỊNH SỐ 55/2021/QĐ-UBND NGÀY 12 THÁNG 11 NĂM 2021 CỦA ỦY BAN NHÂN DÂN TỈNH QUY ĐỊNH CHỨC NĂNG, NHIỆM VỤ, QUYỀN HẠN VÀ CƠ CẤU TỔ CHỨC BỘ MÁY CỦA SỞ NỘI VỤ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118/TTr-SNV ngày 29 tháng 12 năm 2023 và Báo cáo thẩm định số 235/BC-STP ngày 18 tháng 8 năm 2023 của Sở Tư pháp; ý kiến của thành viên Ủy ban nhân dân tỉnh tại văn bản số 113/VP.UBND-TKTH ngày 10 tháng 01 năm 2024 của Văn phòng Ủy ban nhân dân tỉnh.</w:t>
      </w:r>
    </w:p>
    <w:p>
      <w:r>
        <w:t>QUYẾT ĐỊNH:</w:t>
      </w:r>
    </w:p>
    <w:p>
      <w:r>
        <w:t>Điều 1.    Sửa đổi, bổ sung khoản 2 Điều 3 Quyết định số 55/2021/QĐ-UBND ngày 12 tháng 11 năm 2021 của Ủy ban nhân dân tỉnh quy định chức năng, nhiệm vụ, quyền hạn và cơ cấu tổ chức bộ máy của Sở Nội vụ tỉnh Quảng Ninh như sau:</w:t>
      </w:r>
    </w:p>
    <w:p>
      <w:r>
        <w:t>“2. Các cơ quan, đơn vị thuộc và trực thuộc Sở:</w:t>
      </w:r>
    </w:p>
    <w:p>
      <w:r>
        <w:t>a) Các tổ chức tham mưu giúp việc:</w:t>
      </w:r>
    </w:p>
    <w:p>
      <w:r>
        <w:t>- Văn phòng;</w:t>
      </w:r>
    </w:p>
    <w:p>
      <w:r>
        <w:t>- Thanh tra;</w:t>
      </w:r>
    </w:p>
    <w:p>
      <w:r>
        <w:t>- Phòng Tổ chức, biên chế;</w:t>
      </w:r>
    </w:p>
    <w:p>
      <w:r>
        <w:t>- Phòng Công chức, viên chức;</w:t>
      </w:r>
    </w:p>
    <w:p>
      <w:r>
        <w:t>- Phòng Xây dựng chính quyền và Công tác thanh niên;</w:t>
      </w:r>
    </w:p>
    <w:p>
      <w:r>
        <w:t>- Phòng Cải cách hành chính;</w:t>
      </w:r>
    </w:p>
    <w:p>
      <w:r>
        <w:t>- Ban Thi đua - Khen thưởng;</w:t>
      </w:r>
    </w:p>
    <w:p>
      <w:r>
        <w:t>- Ban Tôn giáo.</w:t>
      </w:r>
    </w:p>
    <w:p>
      <w:r>
        <w:t>Ban Thi đua - Khen thưởng, Ban Tôn giáo có tư cách pháp nhân, có con dấu và tài khoản riêng.</w:t>
      </w:r>
    </w:p>
    <w:p>
      <w:r>
        <w:t>b) Đơn vị sự nghiệp công lập: Trung tâm Lưu trữ lịch sử tỉnh.</w:t>
      </w:r>
    </w:p>
    <w:p>
      <w:r>
        <w:t>Trung tâm Lưu trữ lịch sử tỉnh có tư cách pháp nhân, có con dấu và tài khoản riêng.</w:t>
      </w:r>
    </w:p>
    <w:p>
      <w:r>
        <w:t>c) Giám đốc Sở Nội vụ có trách nhiệm ban hành quyết định quy định cụ thể chức năng, nhiệm vụ, quyền hạn của Văn phòng, Thanh tra và các phòng chuyên môn thuộc Sở theo quy định hiện hành.</w:t>
      </w:r>
    </w:p>
    <w:p>
      <w:r>
        <w:t>Điều 2.  Quyết định này có hiệu lực kể từ ngày 01 tháng 02 năm 2024.</w:t>
      </w:r>
    </w:p>
    <w:p>
      <w:r>
        <w:t>Điều 3.  Chánh Văn phòng Ủy ban nhân dân tỉnh, Giám đốc các Sở: Nội vụ, Tài chính, Kế hoạch và Đầu tư; Thủ trưởng cơ quan, đơn vị có liên quan và Chủ tịch Ủy ban nhân dân các huyện, thị xã, thành phố thuộc tỉnh căn cứ quyết định thi hành./.</w:t>
      </w:r>
    </w:p>
    <w:p>
      <w:r>
        <w:t>Nơi nhận:</w:t>
      </w:r>
    </w:p>
    <w:p>
      <w:r>
        <w:t>- Như Điều 3;</w:t>
      </w:r>
    </w:p>
    <w:p>
      <w:r>
        <w:t>- Bộ Tư pháp;</w:t>
      </w:r>
    </w:p>
    <w:p>
      <w:r>
        <w:t>- Bộ Nội vụ;</w:t>
      </w:r>
    </w:p>
    <w:p>
      <w:r>
        <w:t>- TT. HĐND tỉnh;</w:t>
      </w:r>
    </w:p>
    <w:p>
      <w:r>
        <w:t>- Sở Tư pháp;</w:t>
      </w:r>
    </w:p>
    <w:p>
      <w:r>
        <w:t>- Trung tâm Thông tin (công báo);</w:t>
      </w:r>
    </w:p>
    <w:p>
      <w:r>
        <w:t>- CT, các PCT UBND tỉnh;</w:t>
      </w:r>
    </w:p>
    <w:p>
      <w:r>
        <w:t>- V0, V1-3, VX6, TH2-5;</w:t>
      </w:r>
    </w:p>
    <w:p>
      <w:r>
        <w:t>- Lưu: VT, TH1.</w:t>
      </w:r>
    </w:p>
    <w:p>
      <w:r>
        <w:t>4b_QĐ14</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