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bãi bỏ toàn bộ một số văn bản quy phạm pháp luật của Ủy ban nhân dân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05/2024/QĐ-UBND</w:t>
      </w:r>
    </w:p>
    <w:p>
      <w:r>
        <w:t>Yên Bái, ngày 10 tháng 6 năm 2024</w:t>
      </w:r>
    </w:p>
    <w:p>
      <w:r>
        <w:t>QUYẾT ĐỊNH</w:t>
      </w:r>
    </w:p>
    <w:p>
      <w:r>
        <w:t>BÃI BỎ TOÀN BỘ MỘT SỐ VĂN BẢN QUY PHẠM PHÁP LUẬT CỦA ỦY BAN NHÂN DÂN TỈNH YÊN BÁI</w:t>
      </w:r>
    </w:p>
    <w:p>
      <w:r>
        <w:t>ỦY BAN NHÂN DÂN TỈNH YÊN BÁI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Tư pháp tại Tờ trình số 936/TTr-STP ngày 30 tháng 5 năm 2024.</w:t>
      </w:r>
    </w:p>
    <w:p>
      <w:r>
        <w:t>QUYẾT ĐỊNH:</w:t>
      </w:r>
    </w:p>
    <w:p>
      <w:r>
        <w:t>Điều 1. Bãi bỏ toàn bộ một số Quyết định quy phạm pháp luật</w:t>
      </w:r>
    </w:p>
    <w:p>
      <w:r>
        <w:t>Bãi bỏ toàn bộ 19 Quyết định sau đây:</w:t>
      </w:r>
    </w:p>
    <w:p>
      <w:r>
        <w:t>1. Quyết định số 08/2008/QĐ-UBND ngày 20 tháng 5 năm 2008 của Ủy ban nhân dân tỉnh Yên Bái ban hành quy định về thành phần và quy chế hoạt động của Hội đồng kỷ luật công chức xã, phường, thị trấn trên địa bàn tỉnh Yên Bái.</w:t>
      </w:r>
    </w:p>
    <w:p>
      <w:r>
        <w:t>2. Quyết định số 24/2008/QĐ-UBND ngày 14 tháng 10 năm 2008 của Ủy ban nhân dân tỉnh Yên Bái về chuyển giao việc thực hiện các hợp đồng giao dịch về bất động sản cho các Phòng Công chứng.</w:t>
      </w:r>
    </w:p>
    <w:p>
      <w:r>
        <w:t>3. Quyết định số 25/2008/QĐ-UBND ngày 16 tháng 10 năm 2008 của Ủy ban nhân dân tỉnh Yên Bái ban hành Quy chế giao ban báo chí hàng quý trên địa bàn tỉnh Yên Bái.</w:t>
      </w:r>
    </w:p>
    <w:p>
      <w:r>
        <w:t>4. Quyết định số 27/2008/QĐ-UBND ngày 17 tháng 10 năm 2008 của Ủy ban nhân dân tỉnh Yên Bái ban hành Quy chế quản lý Khu công nghiệp phía Nam tỉnh Yên Bái.</w:t>
      </w:r>
    </w:p>
    <w:p>
      <w:r>
        <w:t>5. Quyết định số 07/2010/QĐ-UBND ngày 18 tháng 3 năm 2010 của Ủy ban nhân dân tỉnh Yên Bái về chính sách đối với cán bộ được điều động, luân chuyển, tăng cường cho các huyện và các xã trên địa bàn tỉnh Yên Bái.</w:t>
      </w:r>
    </w:p>
    <w:p>
      <w:r>
        <w:t>6. Quyết định số 27/2010/QĐ-UBND ngày 29 tháng 10 năm 2010 của Ủy ban nhân dân tỉnh Yên Bái quy định về chính sách đối với cán bộ, viên chức y tế công tác ở vùng có điều kiện kinh tế - xã hội đặc biệt khó khăn trên địa bàn tỉnh Yên Bái.</w:t>
      </w:r>
    </w:p>
    <w:p>
      <w:r>
        <w:t>7. Quyết định số 28/2013/QĐ-UBND ngày 17 tháng 10 năm 2013 của Ủy ban nhân dân tỉnh Yên Bái ban hành kế hoạch thực hiện công tác đăng ký và quản lý hộ tịch trên địa bàn tỉnh Yên Bái, giai đoạn 2014 - 2018.</w:t>
      </w:r>
    </w:p>
    <w:p>
      <w:r>
        <w:t>8. Quyết định số 29/2013/QĐ-UBND ngày 14 tháng 11 năm 2013 của Ủy ban nhân dân tỉnh Yên Bái ban hành Quy định tiêu chuẩn công nhận phường, thị trấn đạt chuẩn văn minh đô thị trên địa bàn tỉnh Yên Bái.</w:t>
      </w:r>
    </w:p>
    <w:p>
      <w:r>
        <w:t>9. Quyết định số 35/2014/QĐ-UBND ngày 16 tháng 12 năm 2014 của Ủy ban nhân dân tỉnh Yên Bái ban hành Quy định về tiêu chuẩn, trình tự, thủ tục xét và công nhận “Xã đạt chuẩn văn hóa nông thôn mới” trên địa bàn tỉnh Yên Bái.</w:t>
      </w:r>
    </w:p>
    <w:p>
      <w:r>
        <w:t>10. Quyết định số 20/2016/QĐ-UBND ngày 27 tháng 6 năm 2016 của Ủy ban nhân dân tỉnh Yên Bái ban hành mẫu quy ước thôn, bản, tổ dân phố trên địa bàn tỉnh Yên Bái.</w:t>
      </w:r>
    </w:p>
    <w:p>
      <w:r>
        <w:t>11. Quyết định số 35/2016/QĐ-UBND ngày 11 tháng 10 năm 2016 của Ủy ban nhân dân tỉnh Yên Bái ban hành Quy định một số mức chi, chế độ đóng góp, miễn giảm, hỗ trợ đối với người cai nghiện ma túy bị áp dụng biện pháp xử lý hành chính đưa vào Trung tâm Chữa bệnh - Giáo dục - Lao động xã hội; người chưa thành niên, người tự nguyện chữa trị, cai nghiện tại Trung tâm Chữa bệnh - Giáo dục - Lao động xã hội và tổ chức cai nghiện ma túy tại gia đình và tại cộng đồng trên địa bàn tỉnh Yên Bái.</w:t>
      </w:r>
    </w:p>
    <w:p>
      <w:r>
        <w:t>12. Quyết định số 52/2016/QĐ-UBND ngày 23 tháng 12 năm 2016 của Ủy ban nhân dân tỉnh Yên Bái về ban hành một số loại phí, lệ phí trên địa bàn tỉnh Yên Bái thuộc thẩm quyền quyết định của Hội đồng nhân dân tỉnh.</w:t>
      </w:r>
    </w:p>
    <w:p>
      <w:r>
        <w:t>13. Quyết định số 03/2017/QĐ-UBND ngày 18 tháng 01 năm 2017 của Ủy ban nhân dân tỉnh Yên Bái ban hành Quy định chế độ dinh dưỡng đặc thù đối với huấn luyện viên, vận động viên thể thao thành tích cao của tỉnh Yên Bái.</w:t>
      </w:r>
    </w:p>
    <w:p>
      <w:r>
        <w:t>14. Quyết định số 08/2017/QĐ-UBND ngày 19 tháng 6 năm 2017 của Ủy ban nhân dân tỉnh Yên Bái sửa đổi, bổ sung khoản 1 Điều 4, khoản 2 Điều 6 Quyết định số 35/2016/QĐ-UBND ngày 11 tháng 10 năm 2016 tại Quy định một số mức chi, chế độ đóng góp, miễn giảm, hỗ trợ đối với người cai nghiện ma túy bị áp dụng biện pháp xử lý hành chính đưa vào Trung tâm Chữa bệnh - Giáo dục - Lao động xã hội; người chưa thành niên, người tự nguyện chữa trị, cai nghiện tại Trung tâm Chữa bệnh - Giáo dục - Lao động xã hội và tổ chức cai nghiện ma túy tại gia đình và tại cộng đồng trên địa bàn tỉnh Yên Bái ban hành kèm theo Quyết định số 35/2016/QĐ-UBND ngày 11 tháng 10 năm 2016 của Ủy ban nhân dân tỉnh Yên Bái.</w:t>
      </w:r>
    </w:p>
    <w:p>
      <w:r>
        <w:t>15. Quyết định số 10/2017/QĐ-UBND ngày 22 tháng 6 năm 2017 của Ủy ban nhân dân tỉnh Yên Bái Phê duyệt Đề án “Nâng cao chất lượng, hiệu quả công tác phổ biến, giáo dục pháp luật trên địa bàn tỉnh Yên Bái, giai đoạn 2018 - 2021”.</w:t>
      </w:r>
    </w:p>
    <w:p>
      <w:r>
        <w:t>16. Quyết định số 28/2017/QĐ-UBND ngày 21 tháng 12 năm 2017 của Ủy ban nhân dân tỉnh Yên Bái ban hành Quy định một số nội dung về quản lý và sử dụng kinh phí sự nghiệp môi trường trên địa bàn tỉnh Yên Bái.</w:t>
      </w:r>
    </w:p>
    <w:p>
      <w:r>
        <w:t>17. Quyết định số 10/2020/QĐ-UBND ngày 15 tháng 6 năm 2020 của Ủy ban nhân dân tỉnh Yên Bái quy định mức trích kinh phí, tỷ lệ phân chia kinh phí, nội dung chi và mức chi cho công tác tổ chức thực hiện bồi thường, hỗ trợ, tái định cư khi Nhà nước thu hồi đất trên địa bàn tỉnh Yên Bái.</w:t>
      </w:r>
    </w:p>
    <w:p>
      <w:r>
        <w:t>18. Quyết định số 22/2021/QĐ-UBND ngày 24 tháng 9 năm 2021 của Ủy ban nhân dân tỉnh Yên Bái ban hành Quy định đào tạo, sát hạch lái xe mô tô hạng A1 cho đồng bào dân tộc thiểu số, người dân không biết đọc, viết tiếng Việt trên địa bàn tỉnh Yên Bái.</w:t>
      </w:r>
    </w:p>
    <w:p>
      <w:r>
        <w:t>19. Quyết định số 25/2021/QĐ-UBND ngày 08 tháng 10 năm 2021 của Ủy ban nhân dân tỉnh Yên Bái sửa đổi, bổ sung một số điều của Quy định mức trích kinh phí, tỷ lệ phân chia kinh phí, nội dung chi và mức chi cho công tác tổ chức thực hiện bồi thường, hỗ trợ tái định cư khi Nhà nước thu hồi đất trên địa bàn tỉnh Yên Bái ban hành kèm theo Quyết định số 10/2020/QĐ-UBND ngày 15 tháng 6 năm 2020 của Ủy ban nhân dân tỉnh Yên Bái.</w:t>
      </w:r>
    </w:p>
    <w:p>
      <w:r>
        <w:t>Điều 2. Bãi bỏ toàn bộ một số Chỉ thị quy phạm pháp luật</w:t>
      </w:r>
    </w:p>
    <w:p>
      <w:r>
        <w:t>Bãi bỏ toàn bộ 05 Chỉ thị sau đây:</w:t>
      </w:r>
    </w:p>
    <w:p>
      <w:r>
        <w:t>1. Chỉ thị số 19/2006/CT-UBND ngày 24 tháng 11 năm 2006 của Ủy ban nhân dân tỉnh Yên Bái về chống tiêu cực và khắc phục bệnh thành tích trong giáo dục.</w:t>
      </w:r>
    </w:p>
    <w:p>
      <w:r>
        <w:t>2. Chỉ thị số 13/2007/CT-UBND ngày 20 tháng 4 năm 2007 của Ủy ban nhân dân tỉnh Yên Bái về việc tăng cường công tác trợ giúp pháp lý trên địa bàn tỉnh Yên Bái.</w:t>
      </w:r>
    </w:p>
    <w:p>
      <w:r>
        <w:t>3. Chỉ thị số 25/2009/CT-UBND ngày 18 tháng 11 năm 2009 của Ủy ban nhân dân tỉnh Yên Bái về việc tăng cường công tác tư vấn pháp luật trên địa bàn tỉnh Yên Bái.</w:t>
      </w:r>
    </w:p>
    <w:p>
      <w:r>
        <w:t>4. Chỉ thị số 12/2010/CT-UBND ngày 30 tháng 9 năm 2010 của Ủy ban nhân dân tỉnh Yên Bái về việc nghiêm cấm các hành vi tàng trữ, mua bán, sử dụng thân, rễ, lá, quả cây thuốc phiện.</w:t>
      </w:r>
    </w:p>
    <w:p>
      <w:r>
        <w:t>5. Chỉ thị số 19/2010/CT-UBND ngày 30 tháng 9 năm 2010 của Ủy ban nhân dân tỉnh Yên Bái về quản lý, sử dụng pháo.</w:t>
      </w:r>
    </w:p>
    <w:p>
      <w:r>
        <w:t>Điều 3. Điều khoản thi hành</w:t>
      </w:r>
    </w:p>
    <w:p>
      <w:r>
        <w:t>1. Quyết định này có hiệu lực từ ngày 10 tháng 6 năm 2024.</w:t>
      </w:r>
    </w:p>
    <w:p>
      <w:r>
        <w:t>2. Chánh Văn phòng Ủy ban nhân dân tỉnh; Thủ trưởng các sở, ban, ngành, đoàn thể tỉnh; Chủ tịch Ủy ban nhân dân các huyện, thị xã, thành phố và các tổ chức, cá nhân có liên quan căn cứ Quyết định thi hành./.</w:t>
      </w:r>
    </w:p>
    <w:p>
      <w:r>
        <w:t>Nơi nhận:</w:t>
      </w:r>
    </w:p>
    <w:p>
      <w:r>
        <w:t>- Như Điều 3</w:t>
      </w:r>
    </w:p>
    <w:p>
      <w:r>
        <w:t>- Chính phủ;</w:t>
      </w:r>
    </w:p>
    <w:p>
      <w:r>
        <w:t>- Cục Kiểm tra văn bản (Bộ Tư pháp);</w:t>
      </w:r>
    </w:p>
    <w:p>
      <w:r>
        <w:t>- TT. Tỉnh ủy;</w:t>
      </w:r>
    </w:p>
    <w:p>
      <w:r>
        <w:t>- TT. HĐND tỉnh;</w:t>
      </w:r>
    </w:p>
    <w:p>
      <w:r>
        <w:t>- Đoàn Đại biểu Quốc hội tỉnh;</w:t>
      </w:r>
    </w:p>
    <w:p>
      <w:r>
        <w:t>- Chủ tịch, các Phó CT.UBND tỉnh;</w:t>
      </w:r>
    </w:p>
    <w:p>
      <w:r>
        <w:t>- Lãnh đạo Văn phòng UBND tỉnh;</w:t>
      </w:r>
    </w:p>
    <w:p>
      <w:r>
        <w:t>- Các chuyên viên tham mưu;</w:t>
      </w:r>
    </w:p>
    <w:p>
      <w:r>
        <w:t>- Văn phòng UBND tỉnh (đăng công báo);</w:t>
      </w:r>
    </w:p>
    <w:p>
      <w:r>
        <w:t>- Lưu: VT, NC.</w:t>
      </w:r>
    </w:p>
    <w:p>
      <w:r>
        <w:t>TM. ỦY BAN NHÂN DÂN</w:t>
      </w:r>
    </w:p>
    <w:p>
      <w:r>
        <w:t>CHỦ TỊCH</w:t>
      </w:r>
    </w:p>
    <w:p>
      <w:r>
        <w:t>Trần Huy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