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04/2025/QĐ-UBND bãi bỏ Chỉ thị 02/2005/CT-UBND về xây dựng, củng cố Tổ an ninh nhân dân và Quyết định số 72/2005/QĐ-UBND quy định tạm thời về chức năng, nhiệm vụ, quyền hạn và tổ chức hoạt động của Tổ an ninh nhân dân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30/01/2025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04/2025/QĐ-UBND</w:t>
      </w:r>
    </w:p>
    <w:p>
      <w:r>
        <w:t>Kon Tum, ngày 20 tháng 01 năm 2025</w:t>
      </w:r>
    </w:p>
    <w:p>
      <w:r>
        <w:t>QUYẾT ĐỊNH</w:t>
      </w:r>
    </w:p>
    <w:p>
      <w:r>
        <w:t>BÃI BỎ CHỈ THỊ SỐ 02/2005/CT-UBND NGÀY 02 THÁNG 11 NĂM 2005 CỦA ỦY BAN NHÂN DÂN TỈNH KON TUM VỀ XÂY DỰNG, CỦNG CỐ TỔ AN NINH NHÂN DÂN VÀ QUYẾT ĐỊNH SỐ 72/2005/QĐ-UBND NGÀY 01 THÁNG 12 NĂM 2005 CỦA ỦY BAN NHÂN DÂN TỈNH KON TUM BAN HÀNH QUY ĐỊNH TẠM THỜI VỀ CHỨC NĂNG, NHIỆM VỤ, QUYỀN HẠN VÀ TỔ CHỨC HOẠT ĐỘNG CỦA TỔ AN NINH NHÂN DÂN</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Công an tỉnh tại Tờ trình số 107/TTr-CAT-PV01 ngày 10 tháng 01 năm 2025.</w:t>
      </w:r>
    </w:p>
    <w:p>
      <w:r>
        <w:t>QUYẾT ĐỊNH:</w:t>
      </w:r>
    </w:p>
    <w:p>
      <w:r>
        <w:t>Điều 1. Bãi bỏ toàn bộ văn bản quy phạm pháp luật</w:t>
      </w:r>
    </w:p>
    <w:p>
      <w:r>
        <w:t>1. Chỉ thị số 02/2005/CT-UBND ngày 02 tháng 11 năm 2005 của Ủy ban nhân dân tỉnh Kon Tum về xây dựng, củng cố Tổ an ninh nhân dân.</w:t>
      </w:r>
    </w:p>
    <w:p>
      <w:r>
        <w:t>2. Quyết định số 72/2005/QĐ-UBND ngày 01 tháng 12 năm 2005 của Ủy ban nhân dân tỉnh Kon Tum ban hành Quy định tạm thời về chức năng, nhiệm vụ, quyền hạn và tổ chức hoạt động của Tổ an ninh nhân dân.</w:t>
      </w:r>
    </w:p>
    <w:p>
      <w:r>
        <w:t>Điều 2. Điều khoản thi hành</w:t>
      </w:r>
    </w:p>
    <w:p>
      <w:r>
        <w:t>Quyết định này có hiệu lực kể từ ngày 30 tháng 01 năm 2025.</w:t>
      </w:r>
    </w:p>
    <w:p>
      <w:r>
        <w:t>Điều 3. Tổ chức thực hiện</w:t>
      </w:r>
    </w:p>
    <w:p>
      <w:r>
        <w:t>Chánh Văn phòng Ủy ban nhân dân tỉnh; Giám đốc Công an tỉnh; Chủ tịch Ủy ban nhân dân các huyện, thành phố; Thủ trưởng các đơn vị, địa phương và cá nhân, tổ chức có liên quan chịu trách nhiệm thi hành Quyết định này./.</w:t>
      </w:r>
    </w:p>
    <w:p>
      <w:r>
        <w:t>Nơi nhận:</w:t>
      </w:r>
    </w:p>
    <w:p>
      <w:r>
        <w:t>- Như Điều 3;</w:t>
      </w:r>
    </w:p>
    <w:p>
      <w:r>
        <w:t>- Văn phòng Chính phủ (b/c);</w:t>
      </w:r>
    </w:p>
    <w:p>
      <w:r>
        <w:t>- Bộ Tư pháp (Cục Kiểm tra VBQPPL);</w:t>
      </w:r>
    </w:p>
    <w:p>
      <w:r>
        <w:t>- Bộ Công an (b/c);</w:t>
      </w:r>
    </w:p>
    <w:p>
      <w:r>
        <w:t>- Thường trực Tỉnh ủy (b/c);</w:t>
      </w:r>
    </w:p>
    <w:p>
      <w:r>
        <w:t>- Thường trực HĐND tỉnh (b/c);</w:t>
      </w:r>
    </w:p>
    <w:p>
      <w:r>
        <w:t>- Chủ tịch, các PCT UBND tỉnh;</w:t>
      </w:r>
    </w:p>
    <w:p>
      <w:r>
        <w:t>- Đoàn đại biểu Quốc hội tỉnh;</w:t>
      </w:r>
    </w:p>
    <w:p>
      <w:r>
        <w:t>- Ủy ban MTTQ Việt Nam tỉnh;</w:t>
      </w:r>
    </w:p>
    <w:p>
      <w:r>
        <w:t>- Văn phòng Đoàn ĐBQH và HĐND tỉnh;</w:t>
      </w:r>
    </w:p>
    <w:p>
      <w:r>
        <w:t>- Các sở, ban ngành, đơn vị thuộc UBND tỉnh;</w:t>
      </w:r>
    </w:p>
    <w:p>
      <w:r>
        <w:t>- Báo Kon Tum;</w:t>
      </w:r>
    </w:p>
    <w:p>
      <w:r>
        <w:t>- Đài Phát thanh và Truyền hình tỉnh;</w:t>
      </w:r>
    </w:p>
    <w:p>
      <w:r>
        <w:t>- Cổng Thông tin điện tử tỉnh;</w:t>
      </w:r>
    </w:p>
    <w:p>
      <w:r>
        <w:t>- Công báo tỉnh;</w:t>
      </w:r>
    </w:p>
    <w:p>
      <w:r>
        <w:t>- Trung tâm Lưu trữ lịch sử tỉnh;</w:t>
      </w:r>
    </w:p>
    <w:p>
      <w:r>
        <w:t>- Văn phòng UBND tỉnh: CVP, các PCVP;</w:t>
      </w:r>
    </w:p>
    <w:p>
      <w:r>
        <w:t>- Lưu: VT, NC. CNA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