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bãi bỏ Quyết định 02/2023/QĐ-UBND về Đơn giá đo đạc lập bản đồ địa chính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04/2024/QĐ-UBND</w:t>
      </w:r>
    </w:p>
    <w:p>
      <w:r>
        <w:t>Trà Vinh, ngày 10 tháng 4 năm 2024</w:t>
      </w:r>
    </w:p>
    <w:p>
      <w:r>
        <w:t>QUYẾT ĐỊNH</w:t>
      </w:r>
    </w:p>
    <w:p>
      <w:r>
        <w:t>BÃI BỎ QUYẾT ĐỊNH SỐ 02/2023/QĐ-UBND NGÀY 12 THÁNG 01 NĂM 2023 CỦA ỦY BAN NHÂN DÂN TỈNH VỀ ĐƠN GIÁ ĐO ĐẠC LẬP BẢN ĐỒ ĐỊA CHÍNH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Tài nguyên và Môi trường.</w:t>
      </w:r>
    </w:p>
    <w:p>
      <w:r>
        <w:t>QUYẾT ĐỊNH:</w:t>
      </w:r>
    </w:p>
    <w:p>
      <w:r>
        <w:t>Điều 1.  Bãi bỏ Quyết định số 02/2023/QĐ-UBND ngày 12 tháng 01 năm 2023 của Ủy ban nhân dân tỉnh về Đơn giá đo đạc lập bản đồ địa chính trên địa bàn tỉnh Trà Vinh.</w:t>
      </w:r>
    </w:p>
    <w:p>
      <w:r>
        <w:t>Điều 2.  Quyết định này có hiệu lực thi hành kể từ ngày ký.</w:t>
      </w:r>
    </w:p>
    <w:p>
      <w:r>
        <w:t>Điều 3.  Chánh Văn phòng Ủy ban nhân dân tỉnh; Giám đốc các Sở: Tài nguyên và Môi trường, Tài chính;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VPCP (b/c);</w:t>
      </w:r>
    </w:p>
    <w:p>
      <w:r>
        <w:t>- Bộ Tư pháp (Cục KTVBQPPL);</w:t>
      </w:r>
    </w:p>
    <w:p>
      <w:r>
        <w:t>- Bộ: TC, TNMT;</w:t>
      </w:r>
    </w:p>
    <w:p>
      <w:r>
        <w:t>- Bộ Tài chính (Vụ pháp chế);</w:t>
      </w:r>
    </w:p>
    <w:p>
      <w:r>
        <w:t>- Bộ TNMT (Vụ pháp chế);</w:t>
      </w:r>
    </w:p>
    <w:p>
      <w:r>
        <w:t>- TT.TU, TT. HĐND tỉnh (b/c);</w:t>
      </w:r>
    </w:p>
    <w:p>
      <w:r>
        <w:t>- CT, các PCT UND tỉnh;</w:t>
      </w:r>
    </w:p>
    <w:p>
      <w:r>
        <w:t>- Website Chính phủ;</w:t>
      </w:r>
    </w:p>
    <w:p>
      <w:r>
        <w:t>- LĐVP; Phòng: KT, THNV; TTTHCB;</w:t>
      </w:r>
    </w:p>
    <w:p>
      <w:r>
        <w:t>- Lưu: VT, NN.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