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03/2026/QĐ-UBND bãi bỏ Quyết định 04/2012/QĐ-UBND, 14/2013/QĐ-UBND, 18/2016/QĐ-UBND, 19/2021/QĐ-UBND, 11/2025/QĐ-UBND, 13/2025/QĐ-UBND và 35/2025/QĐ-UBND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06/01/2026</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03/2026/QĐ-UBND</w:t>
      </w:r>
    </w:p>
    <w:p>
      <w:r>
        <w:t>Điện Biên, ngày 06 tháng 01 năm 2026</w:t>
      </w:r>
    </w:p>
    <w:p>
      <w:r>
        <w:t>QUYẾT ĐỊNH</w:t>
      </w:r>
    </w:p>
    <w:p>
      <w:r>
        <w:t>BÃI BỎ QUYẾT ĐỊNH SỐ 04/2012/QĐ-UBND, QUYẾT ĐỊNH SỐ 14/2013/QĐ-UBND, QUYẾT ĐỊNH SỐ 18/2016/QĐ-UBND, QUYẾT ĐỊNH SỐ 19/2021/QĐ-UBND, QUYẾT ĐỊNH SỐ 11/2025/QĐ-UBND, QUYẾT ĐỊNH SỐ 13/2025/QĐ-UBND VÀ QUYẾT ĐỊNH SỐ 35/2025/QĐ-UBND CỦA ỦY BAN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w:t>
      </w:r>
    </w:p>
    <w:p>
      <w:r>
        <w:t>Ủy ban nhân dân ban hành Quyết định bãi bỏ Quyết định số 04/2012/QĐ- UBND, Quyết định số 14/2013/QĐ-UBND, Quyết định số 18/2016/QĐ-UBND, Quyết định số 19/2021/QĐ-UBND, Quyết định số 11/2025/QĐ-UBND; Quyết định số 13/2025/QĐ-UBND và Quyết định số 35/2025/QĐ-UBND của Ủy ban nhân dân tỉnh Điện Biên.</w:t>
      </w:r>
    </w:p>
    <w:p>
      <w:r>
        <w:t>Điều 1. Bãi bỏ toàn bộ các Quyết định</w:t>
      </w:r>
    </w:p>
    <w:p>
      <w:r>
        <w:t>1. Quyết định số 04/2012/QĐ-UBND ngày 19 tháng 3 năm 2012 của Ủy ban nhân dân tỉnh Điện Biên về việc quy định chi tiết một số nội dung xét duyệt học sinh bán trú theo Thông tư số 24/2010/TT-BGDĐT ngày 02 tháng 8 năm 2010 của Bộ Giáo dục và Đào tạo ban hành Quy chế tổ chức và hoạt động của trường phổ thông dân tộc bán trú.</w:t>
      </w:r>
    </w:p>
    <w:p>
      <w:r>
        <w:t>2. Quyết định số 14/2013/QĐ-UBND ngày 30 tháng 7 năm 2013 của Ủy ban nhân dân tỉnh Điện Biên về việc quy định phụ cấp kiêm nhiệm đối với cán bộ tham gia công tác quản lý Trung tâm học tập cộng đồng trên địa bàn tỉnh Điện Biên.</w:t>
      </w:r>
    </w:p>
    <w:p>
      <w:r>
        <w:t>3. Quyết định số 18/2016/QĐ-UBND ngày 17 tháng 8 năm 2016 của Ủy ban nhân dân tỉnh Điện Biên quy định mức thu học phí đối với cơ sở giáo dục công lập từ năm học 2016-2017 đến năm học 2020-2021 trên địa bàn tỉnh Điện Biên.</w:t>
      </w:r>
    </w:p>
    <w:p>
      <w:r>
        <w:t>4. Quyết định số 19/2021/QĐ-UBND ngày 26 tháng 8 năm 2021 của Ủy ban nhân dân tỉnh Điện Biên quy định các khoản thu dịch vụ phục vụ, hỗ trợ hoạt động giáo dục của nhà trường đối với cơ sở giáo dục công lập trên địa bàn tỉnh Điện Biên.</w:t>
      </w:r>
    </w:p>
    <w:p>
      <w:r>
        <w:t>5. Quyết định số 11/2025/QĐ-UBND ngày 28 tháng 02 năm 2025 của Ủy ban nhân dân tỉnh Điện Biên quy định chức năng, nhiệm vụ, quyền hạn và cơ cấu tổ chức của Sở Dân tộc và Tôn giáo tỉnh Điện Biên.</w:t>
      </w:r>
    </w:p>
    <w:p>
      <w:r>
        <w:t>6. Quyết định số 13/2025/QĐ-UBND ngày 28 tháng 02 năm 2025 của Ủy ban nhân dân tỉnh Điện Biên quy định chức năng, nhiệm vụ, quyền hạn và cơ cấu tổ chức của Sở Giáo dục và Đào tạo tỉnh Điện Biên.</w:t>
      </w:r>
    </w:p>
    <w:p>
      <w:r>
        <w:t>7. Quyết định số 35/2025/QĐ-UBND ngày 24 tháng 6 năm 2025 của Ủy ban nhân dân tỉnh Điện Biên quy định chức năng, nhiệm vụ, quyền hạn và cơ cấu tổ chức của Thanh tra tỉnh Điện Biên.</w:t>
      </w:r>
    </w:p>
    <w:p>
      <w:r>
        <w:t>Điều 2. Điều khoản thi hành</w:t>
      </w:r>
    </w:p>
    <w:p>
      <w:r>
        <w:t>1. Quyết định này có hiệu lực thi hành từ ngày 17 tháng 01 năm 2026.</w:t>
      </w:r>
    </w:p>
    <w:p>
      <w:r>
        <w:t>2. Chánh Văn phòng Ủy ban nhân dân tỉnh; Giám đốc các sở: Tư pháp, Giáo dục và Đào tạo, Dân tộc và Tôn giáo; Chánh Thanh tra tỉnh; Thủ trưởng các sở, ban, ngành tỉnh; Chủ tịch Ủy ban nhân dân các xã, phường và các cơ quan, tổ chức, cá nhân có liên quan chịu trách nhiệm thi hành Quyết định này./.</w:t>
      </w:r>
    </w:p>
    <w:p>
      <w:r>
        <w:t>Nơi nhận:</w:t>
      </w:r>
    </w:p>
    <w:p>
      <w:r>
        <w:t>- Văn phòng Chính phủ;</w:t>
      </w:r>
    </w:p>
    <w:p>
      <w:r>
        <w:t>- Cục KTVB và QLXLVPHC - Bộ Tư pháp;</w:t>
      </w:r>
    </w:p>
    <w:p>
      <w:r>
        <w:t>- Vụ Pháp chế các Bộ, ngành: Giáo dục và Đào tạo, Dân tộc và Tôn giáo, Thanh tra Chính phủ;</w:t>
      </w:r>
    </w:p>
    <w:p>
      <w:r>
        <w:t>- TT Tỉnh ủy; TT HĐND tỉnh;</w:t>
      </w:r>
    </w:p>
    <w:p>
      <w:r>
        <w:t>- Lãnh đạo UBND tỉnh;</w:t>
      </w:r>
    </w:p>
    <w:p>
      <w:r>
        <w:t>- Ủy ban MTTQ Việt Nam tỉnh;</w:t>
      </w:r>
    </w:p>
    <w:p>
      <w:r>
        <w:t>- Đoàn Đại biểu Quốc hội tỉnh;</w:t>
      </w:r>
    </w:p>
    <w:p>
      <w:r>
        <w:t>- Như khoản 2 Điều 2;</w:t>
      </w:r>
    </w:p>
    <w:p>
      <w:r>
        <w:t>- Báo và phát thanh, truyền hình Điện Biên;</w:t>
      </w:r>
    </w:p>
    <w:p>
      <w:r>
        <w:t>- Cổng Thông tin điện tử tỉnh;</w:t>
      </w:r>
    </w:p>
    <w:p>
      <w:r>
        <w:t>- Trung tâm TT - HN - NK;</w:t>
      </w:r>
    </w:p>
    <w:p>
      <w:r>
        <w:t>- Lưu VT, NC.</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