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địa điểm, vị trí phải phát triển nhà ở theo dự án tại các khu vực không phải đô thị;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03/2025/QĐ-UBND</w:t>
      </w:r>
    </w:p>
    <w:p>
      <w:r>
        <w:t>Lạng Sơn, ngày 10 tháng 01 năm 2025</w:t>
      </w:r>
    </w:p>
    <w:p>
      <w:r>
        <w:t>QUYẾT ĐỊNH</w:t>
      </w:r>
    </w:p>
    <w:p>
      <w:r>
        <w:t>QUY ĐỊNH CÁC ĐỊA ĐIỂM, VỊ TRÍ PHẢI PHÁT TRIỂN NHÀ Ở THEO DỰ ÁN TẠI CÁC KHU VỰC KHÔNG PHẢI ĐÔ THỊ;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   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03/TTr-SXD ngày 02 tháng 01 năm 2025.</w:t>
      </w:r>
    </w:p>
    <w:p>
      <w:r>
        <w:t>QUYẾT ĐỊNH:</w:t>
      </w:r>
    </w:p>
    <w:p>
      <w:r>
        <w:t>Điều 1. Phạm vi điều chỉnh</w:t>
      </w:r>
    </w:p>
    <w:p>
      <w:r>
        <w:t>1. Quyết định này quy định các địa điểm, vị trí phải phát triển nhà ở theo dự án tại các khu vực không phải đô thị;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Lạng Sơn theo quy định tại khoản 4 và khoản 5 Điều 5 Luật Nhà ở ngày 27 tháng 11 năm 2023.</w:t>
      </w:r>
    </w:p>
    <w:p>
      <w:r>
        <w:t>2. Quyết định này không áp dụng đối với trường hợp dự án nhà ở sử dụng nguồn vốn nhà nước và dự án thông qua đấu giá quyền sử dụng đất để đầu tư dự án đầu tư xây dựng nhà ở theo quy định của Luật Đất đai ngày 18 tháng 01 năm 2024.</w:t>
      </w:r>
    </w:p>
    <w:p>
      <w:r>
        <w:t>Điều 2. Đối tượng áp dụng</w:t>
      </w:r>
    </w:p>
    <w:p>
      <w:r>
        <w:t>Các cơ quan quản lý nhà nước, các tổ chức, chủ đầu tư dự án nhà ở và cá nhân có liên quan đến việc thực hiện dự án đầu tư xây dựng nhà ở thuộc phạm vi điều chỉnh tại Điều 1 Quyết định này.</w:t>
      </w:r>
    </w:p>
    <w:p>
      <w:r>
        <w:t>Điều 3. Quy định các địa điểm, vị trí phải phát triển nhà ở theo dự án tại các khu vực không phải đô thị</w:t>
      </w:r>
    </w:p>
    <w:p>
      <w:r>
        <w:t>Các địa điểm, vị trí phải phát triển nhà ở theo dự án tại các khu vực không phải đô thị được xác định cụ thể theo chương trình, kế hoạch phát triển nhà ở tỉnh Lạng Sơn được cấp có thẩm quyền phê duyệt.</w:t>
      </w:r>
    </w:p>
    <w:p>
      <w:r>
        <w:t>Điều 4.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Chủ đầu tư dự án đầu tư xây dựng nhà ở phải xây dựng nhà ở để bán, cho thuê mua, cho thuê tại các khu vực gồm:</w:t>
      </w:r>
    </w:p>
    <w:p>
      <w:r>
        <w:t>a) Xã Mai Pha và xã Hoàng Đồng, thành phố Lạng Sơn phải dành tối thiểu 40% diện tích đất ở của dự án để xây dựng nhà ở để bán, cho thuê mua, cho thuê (bao gồm tại vị trí lô đất có mặt tiền tiếp giáp với tuyến đường có mặt cắt ngang đường từ 16m trở lên và đảm bảo liên thông với các tuyến đường khác theo quy hoạch được phê duyệt).</w:t>
      </w:r>
    </w:p>
    <w:p>
      <w:r>
        <w:t>b) Xã Quảng Lạc, thành phố Lạng Sơn phải dành tối thiểu 20% diện tích đất ở của dự án để xây dựng nhà ở để bán, cho thuê mua, cho thuê (bao gồm tại vị trí lô đất có mặt tiền tiếp giáp với tuyến đường cấp khu vực trở lên có mặt cắt ngang đường từ 16m trở lên và đảm bảo liên thông với các tuyến đường khác theo quy hoạch được phê duyệt).</w:t>
      </w:r>
    </w:p>
    <w:p>
      <w:r>
        <w:t>c) Các lô đất thuộc dự án có mặt tiền tiếp giáp với tuyến đường có mặt cắt ngang đường từ 16m trở lên và đảm bảo liên thông với các tuyến đường khác theo quy hoạch được phê duyệt tại các khu vực đô thị loại IV, loại V và các xã trên địa bàn cấp huyện.</w:t>
      </w:r>
    </w:p>
    <w:p>
      <w:r>
        <w:t>2. Đối với vị trí các dự án nằm trên địa bàn hành chính của 02 xã (quy định tỷ lệ diện tích đất ở của dự án để xây dựng nhà ở để bán, cho thuê mua, cho thuê tại điểm a, điểm b khoản 1 Điều này) thì tỷ lệ diện tích đất ở tối thiểu để xây dựng nhà ở để bán, cho thuê mua, cho thuê được lấy theo quy định của xã có tỷ lệ lớn hơn.</w:t>
      </w:r>
    </w:p>
    <w:p>
      <w:r>
        <w:t>3. Việc xây dựng nhà ở để bán, cho thuê mua, cho thuê của mỗi dự án đầu tư xây dựng nhà ở theo tỷ lệ quy định tại điểm a, điểm b khoản 1 Điều này được xác định theo tỷ lệ tổng diện tích đất phải xây dựng nhà ở trên tổng diện tích đất ở (không bao gồm diện tích đất khu dân cư hiện trạng, đất xây dựng nhà ở xã</w:t>
      </w:r>
    </w:p>
    <w:p>
      <w:r>
        <w:t>hội) của dự án và được quy định trong chủ trương đầu tư, đồ án quy hoạch phân khu, quy hoạch chi tiết xây dựng được phê duyệt.</w:t>
      </w:r>
    </w:p>
    <w:p>
      <w:r>
        <w:t>4. Các khu vực không thuộc khu vực quy định tại khoản 1 Điều này, chủ đầu tư dự án đầu tư xây dựng nhà ở được chuyển nhượng quyền sử dụng đất theo hình thức phân lô bán nền để cá nhân tự xây dựng nhà ở.</w:t>
      </w:r>
    </w:p>
    <w:p>
      <w:r>
        <w:t>Điều 5. Trách nhiệm của các cơ quan</w:t>
      </w:r>
    </w:p>
    <w:p>
      <w:r>
        <w:t>1. Cơ quan chuyên môn thuộc Ủy ban nhân dân tỉnh thực hiện chức năng tham mưu, giúp Ủy ban nhân dân tỉnh quản lý nhà nước về xây dựng (sau đây gọi tắt là cơ quan quản lý nhà nước về xây dựng):</w:t>
      </w:r>
    </w:p>
    <w:p>
      <w:r>
        <w:t>a) Chủ trì, phối hợp với các cơ quan, đơn vị có liên quan trong việc triển khai thực hiện Quyết định này phù hợp với quy định hiện hành của Nhà nước.</w:t>
      </w:r>
    </w:p>
    <w:p>
      <w:r>
        <w:t>b) Kịp thời xem xét, giải quyết các vấn đề phát sinh, vướng mắc (nếu có); trường hợp vượt thẩm quyền tham mưu đề xuất, báo cáo Ủy ban nhân dân tỉnh để xem xét, giải quyết theo quy định.</w:t>
      </w:r>
    </w:p>
    <w:p>
      <w:r>
        <w:t>2. Cơ quan quản lý nhà nước về đầu tư; Ban Quản lý Khu kinh tế cửa khẩu Đồng Đăng- Lạng Sơn: thẩm định, trình phê duyệt chấp thuận chủ trương đầu tư đối với các dự án đầu tư xây dựng nhà ở đảm bảo phù hợp với quy định tại Quyết định này và các quy định pháp luật khác có liên quan.</w:t>
      </w:r>
    </w:p>
    <w:p>
      <w:r>
        <w:t>3. Ủy ban nhân dân các huyện, thành phố:</w:t>
      </w:r>
    </w:p>
    <w:p>
      <w:r>
        <w:t>Trước ngày 30/01 hằng năm, Ủy ban nhân dân các huyện, thành phố ban hành Quyết định công bố công khai các địa điểm, vị trí phải phát triển nhà ở theo dự án;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các huyện, thành phố quản lý. Việc công khai của Ủy ban nhân dân các huyện, thành phố được niêm yết tại trụ sở Ủy ban nhân dân cấp xã nơi có dự án, đồng thời đăng tải trên trang thông tin điện tử do mình quản lý.</w:t>
      </w:r>
    </w:p>
    <w:p>
      <w:r>
        <w:t>Điều 6.  Quyết định này có hiệu lực thi hành kể từ ngày 20 tháng 01 năm 2025.</w:t>
      </w:r>
    </w:p>
    <w:p>
      <w:r>
        <w:t>Điều 7.  Quy định chuyển tiếp đối với việc chuyển nhượng quyền sử dụng đất theo hình thức phân lô bán nền để cá nhân tự xây dựng nhà ở</w:t>
      </w:r>
    </w:p>
    <w:p>
      <w:r>
        <w:t>Trường hợp dự án đầu tư xây dựng nhà ở tại các khu vực như đã nêu tại khoản 1 Điều 4 Quyết định này mà Ủy ban nhân dân cấp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nền để cá nhân tự xây dựng nhà ở trước ngày Quyết định này có hiệu lực thi hành thì tiếp tục thực hiện theo văn bản đã xác định hoặc theo nội dung chủ trương đầu tư dự án của cơ quan có thẩm quyền.</w:t>
      </w:r>
    </w:p>
    <w:p>
      <w:r>
        <w:t>Điều 8.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8;</w:t>
      </w:r>
    </w:p>
    <w:p>
      <w:r>
        <w:t>- Chính phủ;</w:t>
      </w:r>
    </w:p>
    <w:p>
      <w:r>
        <w:t>- Bộ Xây dựng;</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Ủy ban MTTQ Việt Nam tỉnh;</w:t>
      </w:r>
    </w:p>
    <w:p>
      <w:r>
        <w:t>- Báo Lạng Sơn, Đài PT&amp;TH tỉnh, Công báo tỉnh, Cổng Thông tin điện tử tỉnh;</w:t>
      </w:r>
    </w:p>
    <w:p>
      <w:r>
        <w:t>- C, PVP UBND tỉnh, các phòng CM;</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