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Quy định chức năng, nhiệm vụ, quyền hạn và cơ cấu tổ chức của Sở Kế hoạch và Đầu tư kèm theo Quyết định 20/2022/QĐ-UBND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03/2024/QĐ-UBND</w:t>
      </w:r>
    </w:p>
    <w:p>
      <w:r>
        <w:t>Bắc Ninh, ngày 24 tháng 01 năm 2024</w:t>
      </w:r>
    </w:p>
    <w:p>
      <w:r>
        <w:t>QUYẾT ĐỊNH</w:t>
      </w:r>
    </w:p>
    <w:p>
      <w:r>
        <w:t>SỬA ĐỔI, BỔ SUNG MỘT SỐ ĐIỀU CỦA QUY ĐỊNH CHỨC NĂNG, NHIỆM VỤ, QUYỀN HẠN VÀ CƠ CẤU TỔ CHỨC CỦA SỞ KẾ HOẠCH VÀ ĐẦU TƯ BAN HÀNH KÈM THEO QUYẾT ĐỊNH SỐ 20/2022/QĐ-UBND NGÀY 04/11/2022 CỦA UBND TỈNH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QPPL năm 2020;</w:t>
      </w:r>
    </w:p>
    <w:p>
      <w:r>
        <w:t>Căn cứ Nghị định số 24/2014/NĐ-CP ngày 04/4/2014 của Chính phủ quy định tổ chức các cơ quan chuyên môn thuộc UBND tỉnh, thành phố trực thuộc trung ương;</w:t>
      </w:r>
    </w:p>
    <w:p>
      <w:r>
        <w:t>Căn cứ Nghị định số 107/2020/NĐ-CP ngày 14/9/2020 của Chính phủ sửa đổi, bổ sung một số điều của Nghị định số 24/2014/NĐ-CP ngày 04/4/2014 của Chính phủ;</w:t>
      </w:r>
    </w:p>
    <w:p>
      <w:r>
        <w:t>Theo đề nghị của Giám đốc Sở Kế hoạch và Đầu tư và Giám đốc Sở Nội vụ.</w:t>
      </w:r>
    </w:p>
    <w:p>
      <w:r>
        <w:t>QUYẾT ĐỊNH:</w:t>
      </w:r>
    </w:p>
    <w:p>
      <w:r>
        <w:t>Điều 1.  Sửa đổi, bổ sung Điểm b và c, Khoản 1, Điều 3 của Quy định chức năng, nhiệm vụ, quyền hạn và cơ cấu tổ chức của Sở Kế hoạch và Đầu tư ban hành kèm theo Quyết định số 20/2022/QĐ-UBND ngày 04/11/2022 của UBND tỉnh Bắc Ninh, như sau:</w:t>
      </w:r>
    </w:p>
    <w:p>
      <w:r>
        <w:t>“ b) Các phòng tham mưu, tổng hợp và chuyên môn nghiệp vụ:</w:t>
      </w:r>
    </w:p>
    <w:p>
      <w:r>
        <w:t>- Văn phòng Sở;</w:t>
      </w:r>
    </w:p>
    <w:p>
      <w:r>
        <w:t>- Thanh tra Sở;</w:t>
      </w:r>
    </w:p>
    <w:p>
      <w:r>
        <w:t>- Phòng Tổng hợp Quy hoạch;</w:t>
      </w:r>
    </w:p>
    <w:p>
      <w:r>
        <w:t>- Phòng Đăng ký kinh doanh;</w:t>
      </w:r>
    </w:p>
    <w:p>
      <w:r>
        <w:t>- Phòng Đấu thầu, Thẩm định và Giám sát đầu tư;</w:t>
      </w:r>
    </w:p>
    <w:p>
      <w:r>
        <w:t>- Phòng Kinh tế đối ngoại.</w:t>
      </w:r>
    </w:p>
    <w:p>
      <w:r>
        <w:t>c) Đơn vị sự nghiệp công lập trực thuộc Sở:</w:t>
      </w:r>
    </w:p>
    <w:p>
      <w:r>
        <w:t>Trung tâm Xúc tiến đầu tư và Hỗ trợ doanh nghiệp tỉnh Bắc Ninh.”</w:t>
      </w:r>
    </w:p>
    <w:p>
      <w:r>
        <w:t>Điều 2.  Quyết định này có hiệu lực kể từ ngày 05/02/2024.</w:t>
      </w:r>
    </w:p>
    <w:p>
      <w:r>
        <w:t>Điều 3.  Chánh Văn phòng UBND tỉnh, Giám đốc các Sở, Thủ trưởng các cơ quan thuộc UBND tỉnh; Chủ tịch UBND các huyện, thị xã, thành phố và các cơ quan, đơn vị có liên quan chịu trách nhiệm thi hành Quyết định này./.</w:t>
      </w:r>
    </w:p>
    <w:p>
      <w:r>
        <w:t>Nơi nhận:</w:t>
      </w:r>
    </w:p>
    <w:p>
      <w:r>
        <w:t>-  Như Điều 3;</w:t>
      </w:r>
    </w:p>
    <w:p>
      <w:r>
        <w:t>- Bộ Nội vụ;</w:t>
      </w:r>
    </w:p>
    <w:p>
      <w:r>
        <w:t>- Bộ Kế hoạch và Đầu tư;</w:t>
      </w:r>
    </w:p>
    <w:p>
      <w:r>
        <w:t>- Cục Kiểm tra văn bản - Bộ Tư pháp;</w:t>
      </w:r>
    </w:p>
    <w:p>
      <w:r>
        <w:t>- Vụ Pháp chế - Bộ Nội vụ;</w:t>
      </w:r>
    </w:p>
    <w:p>
      <w:r>
        <w:t>- TT.TU, TT.HĐND tỉnh;</w:t>
      </w:r>
    </w:p>
    <w:p>
      <w:r>
        <w:t>- Chủ tịch, các PCT UBND tỉnh;</w:t>
      </w:r>
    </w:p>
    <w:p>
      <w:r>
        <w:t>- Cổng Thông tin điện tử tỉnh;</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