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giá bán lẻ nước sạch sinh hoạt của Công ty cổ phần Cấp nước Tuyền Lâm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03/2024/QĐ-UBND</w:t>
      </w:r>
    </w:p>
    <w:p>
      <w:r>
        <w:t>Lâm Đồng, ngày 17 tháng 01 năm 2024</w:t>
      </w:r>
    </w:p>
    <w:p>
      <w:r>
        <w:t>QUYẾT ĐỊNH</w:t>
      </w:r>
    </w:p>
    <w:p>
      <w:r>
        <w:t>GIÁ BÁN LẺ NƯỚC SẠCH SINH HOẠT CỦA CÔNG TY CỔ PHẦN CẤP NƯỚC TUYỀN LÂM</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cứ Luật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44/2021/TT-BTC ngày 18 tháng 6 năm 2021 của Bộ trưởng Bộ Tài chính quy định về khung giá, nguyên tắc, phương pháp xác định giá nước sạch sinh hoạt;</w:t>
      </w:r>
    </w:p>
    <w:p>
      <w:r>
        <w:t>Theo đề nghị của Giám đốc Sở Tài chính.</w:t>
      </w:r>
    </w:p>
    <w:p>
      <w:r>
        <w:t>QUYẾT ĐỊNH:</w:t>
      </w:r>
    </w:p>
    <w:p>
      <w:r>
        <w:t>Điều 1.  Quy định mức giá bán lẻ nước sạch sinh hoạt của Công ty cổ phần Cấp nước Tuyền Lâm cung cấp ( đã bao gồm thuế giá trị gia tăng) , cụ thể như sau:</w:t>
      </w:r>
    </w:p>
    <w:p>
      <w:r>
        <w:t>Số TT</w:t>
      </w:r>
    </w:p>
    <w:p>
      <w:r>
        <w:t>Nhóm khách hàng</w:t>
      </w:r>
    </w:p>
    <w:p>
      <w:r>
        <w:t>Mức giá</w:t>
      </w:r>
    </w:p>
    <w:p>
      <w:r>
        <w:t>(đồng/m 3 )</w:t>
      </w:r>
    </w:p>
    <w:p>
      <w:r>
        <w:t>1</w:t>
      </w:r>
    </w:p>
    <w:p>
      <w:r>
        <w:t>Tổ chức, cá nhân kinh doanh, dịch vụ</w:t>
      </w:r>
    </w:p>
    <w:p>
      <w:r>
        <w:t>20.984</w:t>
      </w:r>
    </w:p>
    <w:p>
      <w:r>
        <w:t>Điều 2.  Hiệu lực thi hành</w:t>
      </w:r>
    </w:p>
    <w:p>
      <w:r>
        <w:t>Quyết định này có hiệu lực thi hành kể từ ngày 01 tháng 02 năm 2024.</w:t>
      </w:r>
    </w:p>
    <w:p>
      <w:r>
        <w:t>Điều 3.  Tổ chức thực hiện</w:t>
      </w:r>
    </w:p>
    <w:p>
      <w:r>
        <w:t>1. Sở Tài chính phối hợp với các cơ quan, đơn vị có liên quan hướng dẫn, kiểm tra việc thực hiện Quyết định này.</w:t>
      </w:r>
    </w:p>
    <w:p>
      <w:r>
        <w:t>2. Công ty cổ phần Cấp nước Tuyền Lâm cung cấp nước sạch sinh hoạt cho các tổ chức, cá nhân kinh doanh, dịch vụ đúng tiêu chuẩn và chất lượng theo quy định hiện hành.</w:t>
      </w:r>
    </w:p>
    <w:p>
      <w:r>
        <w:t>3.   Chánh Văn phòng Ủy ban nhân dân tỉnh; Giám đốc các Sở: Tài chính, Xây dựng, Nông nghiệp và Phát triển nông thôn; Chủ tịch Ủy ban nhân dân thành phố Đà Lạt; Giám đốc Công ty cổ phần Cấp nước Tuyền Lâm; Thủ trưởng các cơ quan, tổ chức, đơn vị và các cá nhân có liên quan chịu trách nhiệm thi hành Quyết định này./.</w:t>
      </w:r>
    </w:p>
    <w:p>
      <w:r>
        <w:t>TM. ỦY BAN NHÂN DÂN</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