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bổ sung Khoản 3 Điều 7 Quyết định 31/2021/QĐ-UBND quy định về tỷ lệ phần trăm (%) tính đơn giá thuê đất, đơn giá thuê đất xây dựng công trình ngầm, đơn giá thuê đất có mặt nước, đơn giá thuê mặt nước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03/2024/QĐ-UBND</w:t>
      </w:r>
    </w:p>
    <w:p>
      <w:r>
        <w:t>Bình Phước, ngày 20 tháng 3 năm 2024</w:t>
      </w:r>
    </w:p>
    <w:p>
      <w:r>
        <w:t>QUYẾT ĐỊNH</w:t>
      </w:r>
    </w:p>
    <w:p>
      <w:r>
        <w:t>BỔ SUNG KHOẢN 3 ĐIỀU 7 QUYẾT ĐỊNH SỐ 31/2021/QĐ-UBND NGÀY 07/9/2021 CỦA UBND TỈNH QUY ĐỊNH TỶ LỆ PHẦN TRĂM (%) TÍNH ĐƠN GIÁ THUÊ ĐẤT, ĐƠN GIÁ THUÊ ĐẤT XÂY DỰNG CÔNG TRÌNH NGẦM, ĐƠN GIÁ THUÊ ĐẤT CÓ MẶT NƯỚC, ĐƠN GIÁ THUÊ MẶT NƯỚC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31/2021/NĐ-CP ngày 26 tháng 3 năm 2021 của Chính phủ quy định chi tiết và hướng dẫn thi hành một số điều của Luật Đầu tư;</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207/2014/TT-BTC ngày 26 tháng 12 năm 2014 của Bộ trưởng Bộ Tài chính quy định về xác định tiền thuê đất đối với công ty nông, lâm nghiệp sử dụng đất vào mục đích sản xuất nông nghiệp, lâm nghiệp, nuôi trồng thủy sản;</w:t>
      </w:r>
    </w:p>
    <w:p>
      <w:r>
        <w:t>Căn cứ Thông tư số 333/2016/TT-BTC ngày 26 tháng 12 năm 2016 của Bộ trưởng Bộ Tài chính sửa đổi, bổ sung một số điều của Thông tư số 77/2014/TT-BTC của Bộ Tài chính;</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11/2018/TT-BTC ngày 30 tháng 01 năm 2018 của Bộ trưởng Bộ Tài chính sửa đổi, bổ sung một số điều của Thông tư số 77/2014/TT-BTC ngày 16 tháng 06 năm 2014 của Bộ Tài chính hướng dẫn một số điều của Nghị định số 46/2014/NĐ-CP ngày 15 tháng 5 năm 2014 của Chính phủ quy định về thu tiền thuê đất, thuê mặt nước;</w:t>
      </w:r>
    </w:p>
    <w:p>
      <w:r>
        <w:t>Theo đề nghị của Giám đốc Sở Tài chính tại Tờ trình số 588/TTr-STC ngày 07 tháng 3 năm 2024.</w:t>
      </w:r>
    </w:p>
    <w:p>
      <w:r>
        <w:t>QUYẾT ĐỊNH:</w:t>
      </w:r>
    </w:p>
    <w:p>
      <w:r>
        <w:t>Điều 1.  Bổ sung khoản 3 Điều 7 Quyết định số 31/2021/QĐ-UBND ngày 07/9/2021 của UBND tỉnh Quy định tỷ lệ phần trăm (%) tính đơn giá thuê đất, đơn giá thuê đất xây dựng công trình ngầm, đơn giá thuê đất có mặt nước, đơn giá thuê mặt nước trên địa bàn tỉnh Bình Phước, như sau:</w:t>
      </w:r>
    </w:p>
    <w:p>
      <w:r>
        <w:t>“3. Trường hợp thuê đất trả tiền thuê đất hàng năm thuộc quy định tại khoản 4 Điều 3 Quyết định số 31/2021/QĐ-UBND ngày 07/9/2021 của UBND tỉnh mà thời điểm điều chỉnh đơn giá thuê đất trước ngày Quyết định này có hiệu lực thi hành nhưng chưa được cơ quan có thẩm quyền điều chỉnh đơn giá thuê đất hoặc đang trong thời kỳ ổn định đơn giá thuê đất thì được thực hiện điều chỉnh theo quy định tại Quyết định số 31/2021/QĐ-UBND ngày 07/9/2021 của UBND tỉnh cho thời gian thuê đất còn lại kể từ ngày Quyết định này có hiệu lực thi hành. Đối với thời gian đã sử dụng đất nhưng chưa thực hiện điều chỉnh đơn giá thuê đất thì thực hiện điều chỉnh theo chính sách, pháp luật từng thời kỳ để thực hiện thanh, quyết toán tiền thuê đất.”</w:t>
      </w:r>
    </w:p>
    <w:p>
      <w:r>
        <w:t>Điều 2.  Hiệu lực thi hành</w:t>
      </w:r>
    </w:p>
    <w:p>
      <w:r>
        <w:t>1. Quyết định này có hiệu lực thi hành từ ngày 01 tháng 4 năm 2024.</w:t>
      </w:r>
    </w:p>
    <w:p>
      <w:r>
        <w:t>2. Các ông (bà) Chánh Văn phòng Ủy ban nhân dân tỉnh, Giám đốc các Sở: Tài chính, Tài nguyên và Môi trường; Cục trưởng Cục Thuế; Chủ tịch Ủy ban nhân dân các huyện, thị xã, thành phố; Thủ trưởng các sở, ban, ngành và các đơn vị, tổ chức, cá nhân có liên quan chịu trách nhiệm thi hành Quyết định này./.</w:t>
      </w:r>
    </w:p>
    <w:p>
      <w:r>
        <w:t>Nơi nhận:</w:t>
      </w:r>
    </w:p>
    <w:p>
      <w:r>
        <w:t>- Như Điều 2;</w:t>
      </w:r>
    </w:p>
    <w:p>
      <w:r>
        <w:t>- Bộ Tài chính (Vụ Pháp chế);</w:t>
      </w:r>
    </w:p>
    <w:p>
      <w:r>
        <w:t>- Bộ Tài nguyên và Môi trường;</w:t>
      </w:r>
    </w:p>
    <w:p>
      <w:r>
        <w:t>- Cục Kiểm tra văn bản (BTP);</w:t>
      </w:r>
    </w:p>
    <w:p>
      <w:r>
        <w:t>- TTTU; TT.HĐND tỉnh;</w:t>
      </w:r>
    </w:p>
    <w:p>
      <w:r>
        <w:t>- CT, các PCTUBND tỉnh;</w:t>
      </w:r>
    </w:p>
    <w:p>
      <w:r>
        <w:t>- Đoàn Đại biểu Quốc hội tỉnh;</w:t>
      </w:r>
    </w:p>
    <w:p>
      <w:r>
        <w:t>- BTT UBMTTQVN tỉnh;</w:t>
      </w:r>
    </w:p>
    <w:p>
      <w:r>
        <w:t>- Sở Tư pháp;</w:t>
      </w:r>
    </w:p>
    <w:p>
      <w:r>
        <w:t>- Công báo tỉnh;</w:t>
      </w:r>
    </w:p>
    <w:p>
      <w:r>
        <w:t>- LĐVP, phòng: KT, TH;</w:t>
      </w:r>
    </w:p>
    <w:p>
      <w:r>
        <w:t>- Lưu: VT.</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