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028/2025/QĐ-UBND quy định về phân cấp thẩm định Báo cáo nghiên cứu khả thi đầu tư xây dựng, Báo cáo kinh tế - kỹ thuật đầu tư xây dựng, thiết kế xây dựng triển khai sau thiết kế cơ sở của dự án đầu tư xây dựng do Ủy ban nhân dân cấp xã quyết định đầu tư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05/10/2025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028/2025/QĐ-UBND</w:t>
      </w:r>
    </w:p>
    <w:p>
      <w:r>
        <w:t>Cà Mau, ngày 24 tháng 9 năm 2025</w:t>
      </w:r>
    </w:p>
    <w:p>
      <w:r>
        <w:t>QUYẾT ĐỊNH</w:t>
      </w:r>
    </w:p>
    <w:p>
      <w:r>
        <w:t>PHÂN CẤP THẨM ĐỊNH BÁO CÁO NGHIÊN CỨU KHẢ THI ĐẦU TƯ XÂY DỰNG, BÁO CÁO KINH TẾ - KỸ THUẬT ĐẦU TƯ XÂY DỰNG, THIẾT KẾ XÂY DỰNG TRIỂN KHAI SAU THIẾT KẾ CƠ SỞ CỦA DỰ ÁN ĐẦU TƯ XÂY DỰNG DO ỦY BAN NHÂN DÂN CẤP XÃ QUYẾT ĐỊNH ĐẦU TƯ TRÊN ĐỊA BÀN TỈNH CÀ MAU</w:t>
      </w:r>
    </w:p>
    <w:p>
      <w:r>
        <w:t>Căn cứ Luật Tổ chức chính quyền địa phương ngày 16 tháng 6 năm 2025;</w:t>
      </w:r>
    </w:p>
    <w:p>
      <w:r>
        <w:t>Căn cứ Luật Xây dựng số 50/2014/QH13 được sửa đổi, bổ sung bởi Luật Xây dựng số 62/2020/QH14;</w:t>
      </w:r>
    </w:p>
    <w:p>
      <w:r>
        <w:t>Căn cứ Luật Ban hành văn bản quy phạm pháp luật số 62/2020/QH14 được sửa đổi, bổ sung bởi Luật số 87/2025/QH15;</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5010/TTr-SXD ngày 11 tháng 9 năm 2025;</w:t>
      </w:r>
    </w:p>
    <w:p>
      <w:r>
        <w:t>Ủy ban nhân dân ban hành Quyết định phân cấp thẩm định Báo cáo nghiên cứu khả thi đầu tư xây dựng, Báo cáo kinh tế - kỹ thuật đầu tư xây dựng, thiết kế xây dựng triển khai sau thiết kế cơ sở của dự án đầu tư xây dựng sử dụng nguồn vốn đầu tư công, vốn nhà nước ngoài đầu tư công do Ủy ban nhân dân cấp xã quyết định đầu tư trên địa bàn tỉnh Cà Mau.</w:t>
      </w:r>
    </w:p>
    <w:p>
      <w:r>
        <w:t>Điều 1. Phạm vi điều chỉnh và đối tượng áp dụng</w:t>
      </w:r>
    </w:p>
    <w:p>
      <w:r>
        <w:t>1. Phạm vi điều chỉnh</w:t>
      </w:r>
    </w:p>
    <w:p>
      <w:r>
        <w:t>Quyết định này quy định về phân cấp thẩm định Báo cáo nghiên cứu khả thi đầu tư xây dựng, Báo cáo kinh tế - kỹ thuật đầu tư xây dựng, thiết kế xây dựng triển khai sau thiết kế cơ sở của dự án đầu tư xây dựng sử dụng nguồn vốn đầu tư công, vốn nhà nước ngoài đầu tư công do Ủy ban nhân dân cấp xã quyết định đầu tư trên địa bàn tỉnh Cà Mau.</w:t>
      </w:r>
    </w:p>
    <w:p>
      <w:r>
        <w:t>2. Đối tượng áp dụng</w:t>
      </w:r>
    </w:p>
    <w:p>
      <w:r>
        <w:t>Quyết định này áp dụng đối với các sở, ban, ngành tỉnh, Ủy ban nhân dân cấp xã và cơ quan, tổ chức, cá nhân có liên quan đến hoạt động xây dựng trên địa bàn tỉnh.</w:t>
      </w:r>
    </w:p>
    <w:p>
      <w:r>
        <w:t>Điều 2. Nội dung phân cấp thẩm định</w:t>
      </w:r>
    </w:p>
    <w:p>
      <w:r>
        <w:t>Phân cấp cho Ủy ban nhân dân cấp xã tổ chức thẩm định Báo cáo nghiên cứu khả thi đầu tư xây dựng, Báo cáo kinh tế - kỹ thuật đầu tư xây dựng, thiết kế xây dựng triển khai sau thiết kế cơ sở của dự án đầu tư xây dựng sử dụng nguồn vốn đầu tư công, vốn nhà nước ngoài đầu tư công do Ủy ban nhân dân cấp xã quyết định đầu tư trên địa bàn hành chính do mình quản lý.</w:t>
      </w:r>
    </w:p>
    <w:p>
      <w:r>
        <w:t>Điều 3. Tổ chức thực hiện</w:t>
      </w:r>
    </w:p>
    <w:p>
      <w:r>
        <w:t>1. Sở Xây dựng chủ trì, phối hợp với các cơ quan, đơn vị có liên quan tổ chức triển khai thực hiện Quyết định này và theo dõi, hướng dẫn, kiểm tra Ủy ban nhân dân cấp xã theo phạm vi, quản lý ngành.</w:t>
      </w:r>
    </w:p>
    <w:p>
      <w:r>
        <w:t>2. Ủy ban nhân dân cấp xã có trách nhiệm kiện toàn năng lực cơ quan được giao quản lý xây dựng của địa phương để thực hiện nhiệm vụ được phân cấp.</w:t>
      </w:r>
    </w:p>
    <w:p>
      <w:r>
        <w:t>3. Trong quá trình triển khai thực hiện nếu có khó khăn, vướng mắc, các cơ quan, tổ chức và cá nhân kịp thời phản ánh về Sở Xây dựng để tổng hợp, báo cáo Ủy ban nhân dân tỉnh xem xét, điều chỉnh cho phù hợp.</w:t>
      </w:r>
    </w:p>
    <w:p>
      <w:r>
        <w:t>4. Chánh Văn phòng Ủy ban nhân dân tỉnh, Giám đốc Sở Xây dựng, Thủ trưởng các sở, ban, ngành tỉnh, Chủ tịch Ủy ban nhân dân các xã, phường và các tổ chức, cá nhân có liên quan chịu trách nhiệm thi hành Quyết định này.</w:t>
      </w:r>
    </w:p>
    <w:p>
      <w:r>
        <w:t>Điều 4. Hiệu lực thi hành</w:t>
      </w:r>
    </w:p>
    <w:p>
      <w:r>
        <w:t>1. Quyết định này có hiệu lực thi hành từ ngày 05 tháng 10 năm 2025.</w:t>
      </w:r>
    </w:p>
    <w:p>
      <w:r>
        <w:t>2. Quyết định số 22/2021/QĐ-UBND ngày 29 tháng 6 năm 2021 của Ủy ban nhân dân tỉnh Bạc Liêu ban hành Quy định về phân cấp thẩm định Báo cáo nghiên cứu khả thi, Báo cáo kinh tế kỹ thuật đầu tư xây dựng, thiết kế xây dựng triển khai sau thiết kế cơ sở của dự án đầu tư xây dựng công trình trên địa bàn tỉnh Bạc Liêu và Quyết định số 09/2022/QĐ-UBND ngày 12 tháng 4 năm 2022 của Ủy ban nhân dân tỉnh Cà Mau về việc phân cấp thực hiện một số nhiệm vụ quản lý dự án đầu tư, quản lý chất lượng công trình xây dựng trên địa bàn tỉnh Cà Mau hết hiệu lực kể từ ngày Quyết định này có hiệu lực thi hành./.</w:t>
      </w:r>
    </w:p>
    <w:p>
      <w:r>
        <w:t>Nơi nhận:</w:t>
      </w:r>
    </w:p>
    <w:p>
      <w:r>
        <w:t>- Như khoản 4 Điều 3;</w:t>
      </w:r>
    </w:p>
    <w:p>
      <w:r>
        <w:t>- Bộ Xây dựng;</w:t>
      </w:r>
    </w:p>
    <w:p>
      <w:r>
        <w:t>- Vụ pháp chế - Bộ Xây dựng;</w:t>
      </w:r>
    </w:p>
    <w:p>
      <w:r>
        <w:t>- Cục KTVB&amp;QLXLVPHC- Bộ Tư pháp;</w:t>
      </w:r>
    </w:p>
    <w:p>
      <w:r>
        <w:t>- TT Tỉnh ủy; TT HĐND tỉnh;</w:t>
      </w:r>
    </w:p>
    <w:p>
      <w:r>
        <w:t>- CT, các PCT UBND tỉnh;</w:t>
      </w:r>
    </w:p>
    <w:p>
      <w:r>
        <w:t>- Đoàn Đại biểu Quốc hội;</w:t>
      </w:r>
    </w:p>
    <w:p>
      <w:r>
        <w:t>- BTT UBMTTQVN tỉnh;</w:t>
      </w:r>
    </w:p>
    <w:p>
      <w:r>
        <w:t>- Sở Tư pháp;</w:t>
      </w:r>
    </w:p>
    <w:p>
      <w:r>
        <w:t>- CVP, các Phó CVP UBND tỉnh;</w:t>
      </w:r>
    </w:p>
    <w:p>
      <w:r>
        <w:t>- Cổng Thông tin điện tử tỉnh;</w:t>
      </w:r>
    </w:p>
    <w:p>
      <w:r>
        <w:t>- Phòng: NN-XD (Phg01), NC;</w:t>
      </w:r>
    </w:p>
    <w:p>
      <w:r>
        <w:t>- Lưu: VT, KP100/9.</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