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chế thu thập, quản lý, khai thác, chia sẻ và sử dụng thông tin, dữ liệu tài nguyên và môi trường trên địa bàn tỉnh Kiên Giang kèm theo Quyết định 07/2021/QĐ-UBND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02/2024/QĐ-UBND</w:t>
      </w:r>
    </w:p>
    <w:p>
      <w:r>
        <w:t>Kiên Giang, ngày 23 tháng 01 năm 2024</w:t>
      </w:r>
    </w:p>
    <w:p>
      <w:r>
        <w:t>QUYẾT ĐỊNH</w:t>
      </w:r>
    </w:p>
    <w:p>
      <w:r>
        <w:t>SỬA ĐỔI, BỔ SUNG MỘT SỐ ĐIỀU CỦA QUY CHẾ THU THẬP, QUẢN LÝ, KHAI THÁC, CHIA SẺ VÀ SỬ DỤNG THÔNG TIN, DỮ LIỆU TÀI NGUYÊN VÀ MÔI TRƯỜNG TRÊN ĐỊA BÀN TỈNH KIÊN GIANG BAN HÀNH KÈM THEO QUYẾT ĐỊNH SỐ 07/2021/QĐ-UBND NGÀY 27/7/2021 CỦA ỦY BAN NHÂN DÂN TỈNH</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Lưu trữ ngày 11 tháng 11 năm 2011;</w:t>
      </w:r>
    </w:p>
    <w:p>
      <w:r>
        <w:t>Căn cứ Nghị định số 73/2017/NĐ-CP ngày 14 tháng 6 năm 2017 của Chính phủ về thu thập, quản lý, khai thác và sử dụng thông tin, dữ liệu tài nguyên và môi trường;</w:t>
      </w:r>
    </w:p>
    <w:p>
      <w:r>
        <w:t>Căn cứ Nghị định 47/2020/NĐ-CP ngày 09 tháng 4 năm 2020 của Chính phủ quản lý, kết nối và chia sẻ dữ liệu số của cơ quan Nhà nước;</w:t>
      </w:r>
    </w:p>
    <w:p>
      <w:r>
        <w:t>Căn cứ Thông tư số 03/2022/TT-BTNMT ngày 28 tháng 02 năm 2022 của Bộ Tài nguyên và Môi trường ban hành quy định kỹ thuật và Định mức kinh tế-kỹ thuật về công tác thu nhận, lưu trữ, bảo quản và cung cấp thông tin, dữ liệu tài nguyên và môi trường;</w:t>
      </w:r>
    </w:p>
    <w:p>
      <w:r>
        <w:t>Theo đề nghị của Giám đốc Sở Tài nguyên và Môi trường tại Tờ trình số 876/TTr-STNMT ngày 14 tháng 12 năm 2023.</w:t>
      </w:r>
    </w:p>
    <w:p>
      <w:r>
        <w:t>QUYẾT ĐỊNH:</w:t>
      </w:r>
    </w:p>
    <w:p>
      <w:r>
        <w:t>Điều 1. Sửa đổi, bổ sung một số Điều của Quy chế thu thập, quản lý, khai thác, chia sẻ và sử dụng thông tin, dữ liệu tài nguyên và môi trường trên địa bàn tỉnh Kiên Giang ban hành kèm theo Quyết định số 07/2021/QĐ-UBND ngày 27/7/2021 của Ủy ban nhân dân tỉnh.</w:t>
      </w:r>
    </w:p>
    <w:p>
      <w:r>
        <w:t>1. Sửa đổi, bổ sung khoản 2 Điều 1 như sau:</w:t>
      </w:r>
    </w:p>
    <w:p>
      <w:r>
        <w:t>“2. Các nội dung không quy định tại Quy chế này thì thực hiện theo Nghị định số 73/2017/NĐ-CP ngày 14 tháng 6 năm 2017 của Chính phủ về thu thập, quản lý, khai thác và sử dụng thông tin, dữ liệu tài nguyên và môi trường; Thông tư số 03/2022/TT- BTNMT ngày 28 tháng 02 năm 2022 của Bộ Tài nguyên và Môi trường ban hành Quy định kỹ thuật và Định mức kinh tế-kỹ thuật về công tác thu nhận, lưu trữ, bảo quản và cung cấp thông tin, dữ liệu tài nguyên và môi trường”.</w:t>
      </w:r>
    </w:p>
    <w:p>
      <w:r>
        <w:t>2. Sửa đổi, bổ sung khoản 2 Điều 7 như sau:</w:t>
      </w:r>
    </w:p>
    <w:p>
      <w:r>
        <w:t>“2. Xây dựng kế hoạch thu thập theo danh mục quy định tại Thông tư số 03/2022/TT-BTNMT, bố trí kinh phí để bảo đảm thực hiện nhiệm vụ xây dựng, quản lý, cập nhật, chỉnh lý thống nhất hồ sơ địa chính; Việc cập nhật thông tin, dữ liệu vào cơ sở dữ liệu tài nguyên và môi trường được thực hiện theo quy định tại khoản 6 Điều 26 Thông tư số 24/2014/TT-BTNMT ngày 19 tháng 5 năm 2014 quy định về hồ sơ địa chính”.</w:t>
      </w:r>
    </w:p>
    <w:p>
      <w:r>
        <w:t>Điều 2. Tổ chức thực hiện</w:t>
      </w:r>
    </w:p>
    <w:p>
      <w:r>
        <w:t>Giao Giám đốc Sở Tài nguyên và Môi trường chủ trì, phối hợp với Giám đốc (Thủ trưởng) các Sở, ban, ngành cấp tỉnh, Chủ tịch Ủy ban nhân dân các huyện, thành phố tổ chức triển khai và kiểm tra việc thực hiện Quyết định này.</w:t>
      </w:r>
    </w:p>
    <w:p>
      <w:r>
        <w:t>Điều 3. Điều khoản thi hành</w:t>
      </w:r>
    </w:p>
    <w:p>
      <w:r>
        <w:t>Chánh Văn phòng Ủy ban nhân dân tỉnh, Giám đốc (Thủ trưởng) các Sở, ban, ngành cấp tỉnh; Chủ tịch Ủy ban nhân dân các huyện, thành phố và các tổ chức, cá nhân có liên quan chịu trách nhiệm thi hành Quyết định này.</w:t>
      </w:r>
    </w:p>
    <w:p>
      <w:r>
        <w:t>Quyết định này có hiệu lực từ ngày 01 tháng 02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