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chức năng, nhiệm vụ, quyền hạn và cơ cấu tổ chức của Sở Công thương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02/2024/QĐ-UBND</w:t>
      </w:r>
    </w:p>
    <w:p>
      <w:r>
        <w:t>Thái Bình, ngày 05 tháng 02 năm 2024</w:t>
      </w:r>
    </w:p>
    <w:p>
      <w:r>
        <w:t>QUYẾT ĐỊNH</w:t>
      </w:r>
    </w:p>
    <w:p>
      <w:r>
        <w:t>QUY ĐỊNH CHỨC NĂNG, NHIỆM VỤ, QUYỀN HẠN VÀ CƠ CẤU TỔ CHỨC CỦA SỞ CÔNG THƯƠNG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Nghị định số 120/2020/NĐ-CP ngày 07 tháng 10 năm 2020 của Chính phủ quy định về thành lập, tổ chức lại, giải thể đơn vị sự nghiệp công lập;</w:t>
      </w:r>
    </w:p>
    <w:p>
      <w:r>
        <w:t>Căn cứ Thông tư số 04/2022/TT-BCT ngày 28 tháng 01 năm 2022 của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44/TTr-SCT ngày 20 tháng 10 năm 2023; của Giám đốc Sở Nội vụ tại Văn bản: Số 193/TTr-SNV ngày 16 tháng 01 năm 2024; số 296/SNV-TCBC ngày 30 tháng 01 năm 2024.</w:t>
      </w:r>
    </w:p>
    <w:p>
      <w:r>
        <w:t>QUYẾT ĐỊNH:</w:t>
      </w:r>
    </w:p>
    <w:p>
      <w:r>
        <w:t>Điều 1.   Vị trí và chức năng</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3. Trụ sở: Số 144, phố Lê Lợi, thành phố Thái Bình, tỉnh Thái Bình.</w:t>
      </w:r>
    </w:p>
    <w:p>
      <w:r>
        <w:t>Điều 2 .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 Công Thương;</w:t>
      </w:r>
    </w:p>
    <w:p>
      <w:r>
        <w:t>c) Dự thảo quyết định việc phân cấp, ủy quyền nhiệm vụ quản lý nhà nước về công thương cho Sở Công Thương,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vật liệu xây dựng thông thường và sản xuất xi măng):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bộ,người áp tải; người xếp, dỡ, thủ kho trên địa bàn thuộc phạm vi quản lý;</w:t>
      </w:r>
    </w:p>
    <w:p>
      <w:r>
        <w:t>Xây dựng kế hoạch huấn luyện, kiểm tra, xếp bậc, cấp thẻ an toàn điện đối với người vận hành, sửa chữa điện ở nông thôn thuộc tổ chức hoạt động theo Luật Điện lực và các luật khác có liên quan, phạm vi hoạt động tại khu vực nông thôn;</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h)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i)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k)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l)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m)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n)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o)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quản lý.</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d)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đ) Về quản lý cạnh tranh:</w:t>
      </w:r>
    </w:p>
    <w:p>
      <w:r>
        <w:t>Tuyên tuyền,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e)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g)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h)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i)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k)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l)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các Phòng Kinh tế và Hạ tầng huyện, Phòng Kinh tế thành phố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Điều 3. Cơ cấu tổ chức</w:t>
      </w:r>
    </w:p>
    <w:p>
      <w:r>
        <w:t>1. Lãnh đạo sở, gồm: Giám đốc và không quá 03 Phó Giám đốc.</w:t>
      </w:r>
    </w:p>
    <w:p>
      <w:r>
        <w:t>2. Các tổ chức hành chính thuộc sở: 08 tổ chức, gồm:</w:t>
      </w:r>
    </w:p>
    <w:p>
      <w:r>
        <w:t>a) Văn phòng;</w:t>
      </w:r>
    </w:p>
    <w:p>
      <w:r>
        <w:t>b) Thanh tra;</w:t>
      </w:r>
    </w:p>
    <w:p>
      <w:r>
        <w:t>c) Phòng Kế hoạch - Tài chính - Tổng hợp;</w:t>
      </w:r>
    </w:p>
    <w:p>
      <w:r>
        <w:t>d) Phòng Quản lý công nghiệp;</w:t>
      </w:r>
    </w:p>
    <w:p>
      <w:r>
        <w:t>đ) Phòng Quản lý thương mại;</w:t>
      </w:r>
    </w:p>
    <w:p>
      <w:r>
        <w:t>e) Phòng Quản lý xuất nhập khẩu;</w:t>
      </w:r>
    </w:p>
    <w:p>
      <w:r>
        <w:t>g) Phòng Quản lý năng lượng;</w:t>
      </w:r>
    </w:p>
    <w:p>
      <w:r>
        <w:t>h) Phòng Kỹ thuật - An toàn - Môi trường.</w:t>
      </w:r>
    </w:p>
    <w:p>
      <w:r>
        <w:t>3. Đơn vị sự nghiệp công lập thuộc Sở: Trung tâm Khuyến công - Tư vấn phát triển công nghiệp .</w:t>
      </w:r>
    </w:p>
    <w:p>
      <w:r>
        <w:t>Điều 4. Trách nhiệm của Giám đốc Sở Công thương</w:t>
      </w:r>
    </w:p>
    <w:p>
      <w:r>
        <w:t>1. Sắp xếp tổ chức, bố trí công chức, viên chức, lao động hợp đồng tại các tổ chức hành chính, đơn vị sự nghiệp công lập thuộc Sở theo quy định hiện hành của pháp luật.</w:t>
      </w:r>
    </w:p>
    <w:p>
      <w:r>
        <w:t>2. Bố trí số lượng cấp phó của các tổ chức hành chính, đơn vị sự nghiệp công lập thuộc Sở quy định tại khoản 2, khoản 3 Điều 3 Quyết định này theo đúng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và Nghị định số 120/2020/NĐ-CP ngày 07 tháng 10 năm 2020 của Chính phủ quy định về thành lập, tổ chức lại, giải thể đơn vị sự nghiệp công lập và các văn bản pháp luật có liên quan.</w:t>
      </w:r>
    </w:p>
    <w:p>
      <w:r>
        <w:t>Điều 5.  Quyết định này có hiệu lực kể từ ngày 20 tháng 02 năm 2024 và thay thế Quyết định số 19/2022/QĐ-UBND ngày 22 tháng 8 năm 2022 của Ủy ban nhân dân tỉnh Thái Bình quy định chức năng, nhiệm vụ, quyền hạn và cơ cấu tổ chức của Sở Công thương.</w:t>
      </w:r>
    </w:p>
    <w:p>
      <w:r>
        <w:t>Điều 6.  Chánh Văn phòng Ủy ban nhân dân tỉnh, Giám đốc Sở Công thương, Giám đốc Sở Nội vụ, Chủ tịch Ủy ban nhân dân huyện, thành phố; Thủ trưởng các cơ quan, đơn vị và cá nhân có liên quan chịu trách nhiệm thi hành Quyết định này./.</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