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0141/QĐ-UBND năm 2025 quy định cơ cấu tổ chức của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0141/QĐ-UBND</w:t>
      </w:r>
    </w:p>
    <w:p>
      <w:r>
        <w:t>Đắk Lắk, ngày 02 tháng 7 năm 2025</w:t>
      </w:r>
    </w:p>
    <w:p>
      <w:r>
        <w:t>QUYẾT ĐỊNH</w:t>
      </w:r>
    </w:p>
    <w:p>
      <w:r>
        <w:t>VỀ VIỆC QUY ĐỊNH CƠ CẤU TỔ CHỨC CỦA SỞ NÔNG NGHIỆP VÀ MÔI TRƯỜNG TỈNH ĐẮK LẮK</w:t>
      </w:r>
    </w:p>
    <w:p>
      <w:r>
        <w:t>ỦY BAN NHÂN DÂN TỈNH ĐẮK LẮK</w:t>
      </w:r>
    </w:p>
    <w:p>
      <w:r>
        <w:t>Căn cứ Luật Tổ chức chính quyền địa phương ngày 16/6/2025;</w:t>
      </w:r>
    </w:p>
    <w:p>
      <w:r>
        <w:t>Căn cứ Nghị quyết số 202/2025/QH15 ngày 12/6/2025 của Quốc hội về việc sắp xếp đơn vị hành chính cấp tỉnh;</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r>
        <w:t>Căn cứ Nghị quyết số 05/NQ-HĐND ngày 02/7/2025 của Hội đồng nhân dân về việc thành lập Sở Nông nghiệp và Môi trường tỉnh Đắk Lắk;</w:t>
      </w:r>
    </w:p>
    <w:p>
      <w:r>
        <w:t>Theo đề nghị của Sở Nông nghiệp và Môi trường tỉnh Đắk Lắk tại Tờ trình số 174/TTr-NNMT ngày 10/6/2025; Đề án số 7072/ĐA-UBND ngày 26/6/2025 của UBND tỉnh về thành lập Sở Nông nghiệp và Môi trường tỉnh Đắk Lắk trên cơ sở hợp nhất Sở Nông nghiệp và Môi trường tỉnh Đắk Lắk (cũ) và Sở Nông nghiệp và Môi trường tỉnh Phú Yên.</w:t>
      </w:r>
    </w:p>
    <w:p>
      <w:r>
        <w:t>QUYẾT ĐỊNH:</w:t>
      </w:r>
    </w:p>
    <w:p>
      <w:r>
        <w:t>Điều 1 . Quy định cơ cấu tổ chức của Sở Nông nghiệp và Môi trường tỉnh Đắk Lắk được Hội đồng nhân dân tỉnh thành lập tại Nghị quyết số 05/NQ- HĐND ngày 02/7/2025, như sau:</w:t>
      </w:r>
    </w:p>
    <w:p>
      <w:r>
        <w:t>1.  Lãnh đạo Sở gồm: Giám đốc và các Phó Giám đốc.</w:t>
      </w:r>
    </w:p>
    <w:p>
      <w:r>
        <w:t>a) Giám đốc Sở là người đứng đầu Sở, do Chủ tịch UBND tỉnh bổ nhiệm, chịu trách nhiệm trước UBND tỉnh, Chủ tịch UBND tỉnh và trước pháp luật về thực hiện chức năng, nhiệm vụ, quyền hạn của Sở theo Quy chế làm việc và phân công của UBND tỉnh.</w:t>
      </w:r>
    </w:p>
    <w:p>
      <w:r>
        <w:t>b) Phó Giám đốc Sở do Chủ tịch UBND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ủy quyền một Phó Giám đốc Sở điều hành các hoạt động của Sở. Số lượng Phó Giám đốc Sở thực hiện theo quy định hiện hành.</w:t>
      </w:r>
    </w:p>
    <w:p>
      <w:r>
        <w:t>2.  Các phòng, Chi cục, đơn vị thuộc và trực thuộc Sở:</w:t>
      </w:r>
    </w:p>
    <w:p>
      <w:r>
        <w:t>a) Các phòng chuyên môn nghiệp vụ:</w:t>
      </w:r>
    </w:p>
    <w:p>
      <w:r>
        <w:t>(1) Phòng Tổ chức cán bộ.</w:t>
      </w:r>
    </w:p>
    <w:p>
      <w:r>
        <w:t>(2) Văn phòng Sở.</w:t>
      </w:r>
    </w:p>
    <w:p>
      <w:r>
        <w:t>(3) Phòng Kế hoạch tài chính.</w:t>
      </w:r>
    </w:p>
    <w:p>
      <w:r>
        <w:t>(4) Phòng Địa chất và Khoáng sản.</w:t>
      </w:r>
    </w:p>
    <w:p>
      <w:r>
        <w:t>b) Chi cục trực thuộc Sở, gồm 09 chi cục:</w:t>
      </w:r>
    </w:p>
    <w:p>
      <w:r>
        <w:t>(1) Chi cục Bảo vệ môi trường.</w:t>
      </w:r>
    </w:p>
    <w:p>
      <w:r>
        <w:t>(2) Chi cục Quản lý đất đai.</w:t>
      </w:r>
    </w:p>
    <w:p>
      <w:r>
        <w:t>(3) Chi cục Kiểm lâm.</w:t>
      </w:r>
    </w:p>
    <w:p>
      <w:r>
        <w:t>(4) Chi cục Thủy sản và Biển đảo.</w:t>
      </w:r>
    </w:p>
    <w:p>
      <w:r>
        <w:t>(5) Chi cục Thuỷ lợi và phòng chống thiên tai.</w:t>
      </w:r>
    </w:p>
    <w:p>
      <w:r>
        <w:t>(6) Chi cục Phát triển nông thôn.</w:t>
      </w:r>
    </w:p>
    <w:p>
      <w:r>
        <w:t>(7) Chi cục Quản lý chất lượng Nông lâm sản và Thủy sản.</w:t>
      </w:r>
    </w:p>
    <w:p>
      <w:r>
        <w:t>(8) Chi cục Chăn nuôi và Thú y.</w:t>
      </w:r>
    </w:p>
    <w:p>
      <w:r>
        <w:t>(9) Chi cục Trồng trọt và Bảo vệ thực vật.</w:t>
      </w:r>
    </w:p>
    <w:p>
      <w:r>
        <w:t>c) Đơn vị sự nghiệp trực thuộc Sở, gồm 19 đơn vị:</w:t>
      </w:r>
    </w:p>
    <w:p>
      <w:r>
        <w:t>(1) Trung tâm Khuyến nông.</w:t>
      </w:r>
    </w:p>
    <w:p>
      <w:r>
        <w:t>(2) Trung tâm Công nghệ Thông tin Nông nghiệp và Môi trường.</w:t>
      </w:r>
    </w:p>
    <w:p>
      <w:r>
        <w:t>(3) Trung tâm Nước sạch và Vệ sinh môi trường nông thôn.</w:t>
      </w:r>
    </w:p>
    <w:p>
      <w:r>
        <w:t>(4) Trung tâm Quan trắc Tài nguyên và Môi trường.</w:t>
      </w:r>
    </w:p>
    <w:p>
      <w:r>
        <w:t>(5) Văn phòng Đăng ký đất đai.</w:t>
      </w:r>
    </w:p>
    <w:p>
      <w:r>
        <w:t>(6) Trung tâm Bảo tồn voi, cứu hộ động vật và quản lý bảo vệ rừng.</w:t>
      </w:r>
    </w:p>
    <w:p>
      <w:r>
        <w:t>(7) Vườn Quốc gia Chư Yang Sin.</w:t>
      </w:r>
    </w:p>
    <w:p>
      <w:r>
        <w:t>(8) Ban Quản lý rừng đặc dụng Nam Ka.</w:t>
      </w:r>
    </w:p>
    <w:p>
      <w:r>
        <w:t>(9) Ban Quản lý rừng lịch sử, văn hoá và môi trường Hồ Lắk.</w:t>
      </w:r>
    </w:p>
    <w:p>
      <w:r>
        <w:t>(10) Ban Quản lý rừng phòng hộ Núi Vọng Phu.</w:t>
      </w:r>
    </w:p>
    <w:p>
      <w:r>
        <w:t>(11) Ban Quản lý khu bảo tồn loài sinh cảnh Thông nước.</w:t>
      </w:r>
    </w:p>
    <w:p>
      <w:r>
        <w:t>(12) Vườn Quốc gia Ea  Sô (gồm: Ban quản lý rừng phòng hộ Krông Năng và Ban quản lý rừng khu bảo tồn thiên nhiên Ea Sô) .</w:t>
      </w:r>
    </w:p>
    <w:p>
      <w:r>
        <w:t>(13) Ban Quản lý rừng phòng hộ Sông Cầu.</w:t>
      </w:r>
    </w:p>
    <w:p>
      <w:r>
        <w:t>(14) Ban Quản lý rừng phòng hộ Đồng Xuân.</w:t>
      </w:r>
    </w:p>
    <w:p>
      <w:r>
        <w:t>(15) Ban Quản lý rừng phòng hộ Sơn Hòa.</w:t>
      </w:r>
    </w:p>
    <w:p>
      <w:r>
        <w:t>(16) Ban Quản lý rừng phòng hộ Tây Hòa.</w:t>
      </w:r>
    </w:p>
    <w:p>
      <w:r>
        <w:t>(17) Ban Quản lý rừng phòng hộ Sông Hinh.</w:t>
      </w:r>
    </w:p>
    <w:p>
      <w:r>
        <w:t>(18) Ban Quản lý rừng phòng hộ Lắk.</w:t>
      </w:r>
    </w:p>
    <w:p>
      <w:r>
        <w:t>(19) Ban Quản lý cảng cá.</w:t>
      </w:r>
    </w:p>
    <w:p>
      <w:r>
        <w:t>d) Văn phòng đặc thù: Văn phòng Điều phối Nông thôn mới tỉnh Đắk Lắk.</w:t>
      </w:r>
    </w:p>
    <w:p>
      <w:r>
        <w:t>đ) Tổ chức khác trực thuộc Sở: Quỹ Bảo vệ, phát triển rừng và Môi trường.</w:t>
      </w:r>
    </w:p>
    <w:p>
      <w:r>
        <w:t>3.  Biên chế, số lượng người làm việc:</w:t>
      </w:r>
    </w:p>
    <w:p>
      <w:r>
        <w:t>a) Biên chế công chức, số lượng người làm việc tại các đơn vị sự nghiệp công lập trực thuộc Sở Nông nghiệp và Môi trường được UBND tỉnh giao hàng năm trên cơ sở vị trí việc làm được cấp có thẩm quyền phê duyệt.</w:t>
      </w:r>
    </w:p>
    <w:p>
      <w:r>
        <w:t>b) Số lượng cấp phó của các phòng, đơn vị thuộc Sở Nông nghiệp và Môi trường thực hiện theo quy định tại khoản 2 Điều 6 Nghị định số 150/2025/NĐ- CP ngày 13/6/2025 của Chính phủ quy định tổ chức các cơ quan chuyên môn thuộc UBND tỉnh, thành phố trực thuộc Trung ương và UBND xã, phường, đặc khu thuộc tỉnh, thành phố thuộc thành phố trực thuộc Trung ương.</w:t>
      </w:r>
    </w:p>
    <w:p>
      <w:r>
        <w:t>Điều 2 . Giao Giám đốc Sở Nông nghiệp và Môi trường tỉnh Đắk Lắk chủ trì, phối hợp với các đơn vị có liên quan triển khai thực hiện các nội dung quy định tại Điều 1 Quyết định này; Đề án số 7072/ĐA-UBND ngày 26/6/2025 của UBND tỉnh về việc thành lập Sở Nông nghiệp và Môi trường tỉnh Đắk Lắk trên cơ sở hợp nhất Sở Nông nghiệp và Môi trường tỉnh Đắk Lắk (cũ) và Sở Nông nghiệp và Môi trường tỉnh Phú Yên; Nghị quyết số 05/NQ-HĐND của Hội đồng nhân dân tỉnh theo đúng quy định hiện hành.</w:t>
      </w:r>
    </w:p>
    <w:p>
      <w:r>
        <w:t>Điều 3 . Quyết định này có hiệu lực kể từ ngày ký ban hành, thay thế các quyết định trước đây có liên quan quy định cơ cấu tổ chức của Sở Nông nghiệp và Môi trường tỉnh Đắk Lắk (cũ) và Sở Nông nghiệp và Môi trường tỉnh Phú Yên.</w:t>
      </w:r>
    </w:p>
    <w:p>
      <w:r>
        <w:t>Chánh Văn phòng UBND tỉnh; Giám đốc các Sở: Nông nghiệp và Môi trường; Tư pháp, Nội vụ; Thủ trưởng các cơ quan, đơn vị liên quan chịu trách nhiệm thi hành Quyết định này./.</w:t>
      </w:r>
    </w:p>
    <w:p>
      <w:r>
        <w:t>Nơi nhận:</w:t>
      </w:r>
    </w:p>
    <w:p>
      <w:r>
        <w:t>- Như Điều 3;</w:t>
      </w:r>
    </w:p>
    <w:p>
      <w:r>
        <w:t>- Các Bộ: NN&amp;MT, Nội vụ (để b/c);</w:t>
      </w:r>
    </w:p>
    <w:p>
      <w:r>
        <w:t>- TT Tỉnh ủy, TT HĐND (để b/c);</w:t>
      </w:r>
    </w:p>
    <w:p>
      <w:r>
        <w:t>- Ủy ban MTTQ Việt Nam tỉnh;</w:t>
      </w:r>
    </w:p>
    <w:p>
      <w:r>
        <w:t>- CT, các PCT UBND tỉnh;</w:t>
      </w:r>
    </w:p>
    <w:p>
      <w:r>
        <w:t>- Ban Tổ chức Tỉnh ủy;</w:t>
      </w:r>
    </w:p>
    <w:p>
      <w:r>
        <w:t>- VP Tỉnh ủy; VP ĐBQH và HĐND tỉnh;</w:t>
      </w:r>
    </w:p>
    <w:p>
      <w:r>
        <w:t>- Các PCVP UBND tỉnh;</w:t>
      </w:r>
    </w:p>
    <w:p>
      <w:r>
        <w:t>- Các sở, ban, ngành;</w:t>
      </w:r>
    </w:p>
    <w:p>
      <w:r>
        <w:t>- Công an tỉnh;</w:t>
      </w:r>
    </w:p>
    <w:p>
      <w:r>
        <w:t>- UBND cấp xã;</w:t>
      </w:r>
    </w:p>
    <w:p>
      <w:r>
        <w:t>- Các phòng, trung tâm thuộc VP UBND tỉnh;</w:t>
      </w:r>
    </w:p>
    <w:p>
      <w:r>
        <w:t>- Lưu: VT, NVKS  (B_ 03 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