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01115/QĐ-UBND năm 2025 phê duyệt Quy trình nội bộ, liên thông giải quyết thủ tục hành chính lĩnh vực Địa chất và Khoáng sản thuộc thẩm quyền giải quyết của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01115/QĐ-UBND</w:t>
      </w:r>
    </w:p>
    <w:p>
      <w:r>
        <w:t>Cà Mau, ngày 25 tháng 9 năm 2025</w:t>
      </w:r>
    </w:p>
    <w:p>
      <w:r>
        <w:t>QUYẾT ĐỊNH</w:t>
      </w:r>
    </w:p>
    <w:p>
      <w:r>
        <w:t>PHÊ DUYỆT QUY TRÌNH NỘI BỘ, LIÊN THÔNG GIẢI QUYẾT THỦ TỤC HÀNH CHÍNH TRONG LĨNH VỰC ĐỊA CHẤT VÀ KHOÁNG SẢN THUỘC THẨM QUYỀN GIẢI QUYẾT CỦA SỞ NÔNG NGHIỆP VÀ MÔI TRƯỜNG,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0766/QĐ-UBND ngày 27/8/2025 của Chủ tịch Ủy ban nhân dân tỉnh công bố Danh mục thủ tục hành chính mới ban hành và bị bãi bỏ lĩnh vực Địa chất và khoáng sản thuộc thẩm quyền giải quyết của Sở Nông nghiệp và Môi trường, Ủy ban nhân dân cấp xã trên địa bàn tỉnh Cà Mau;</w:t>
      </w:r>
    </w:p>
    <w:p>
      <w:r>
        <w:t>Theo đề nghị của Giám đốc Sở Nông nghiệp và Môi trường tại Tờ trình số 244/TTr-SNNMT ngày 19/9/2025.</w:t>
      </w:r>
    </w:p>
    <w:p>
      <w:r>
        <w:t>QUYẾT ĐỊNH:</w:t>
      </w:r>
    </w:p>
    <w:p>
      <w:r>
        <w:t>Điều 1.    Phê duyệt Quy trình nội bộ, liên thông giải quyết thủ tục hành chính trong lĩnh vực Địa chất và khoáng sản thuộc thẩm quyền giải quyết của Sở Nông nghiệp và Môi trường, Ủy ban nhân dân cấp xã trên địa bàn tỉnh Cà Mau  (kèm theo Quy trình).</w:t>
      </w:r>
    </w:p>
    <w:p>
      <w:r>
        <w:t>Điều 2.    Quyết định này có hiệu lực thi hành kể từ ngày ký. Giao Sở Nông nghiệp và Môi trường chủ trì, phối hợp Trung tâm Phục vụ hành chính công tỉnh, Ủy ban nhân dân cấp xã và các cơ quan, đơn vị liên quan tổ chức thực hiện công khai, không công khai Quy trình được nêu tại Điều 1 Quyết định này tại Trung tâm Phục vụ hành chính công cấp tỉnh, Trung tâm Phục vụ hành chính công cấp xã, kể từ ngày Quyết định có hiệu lực thi hành.</w:t>
      </w:r>
    </w:p>
    <w:p>
      <w:r>
        <w:t>Điều 3.    Chánh Văn phòng Ủy ban nhân dân tỉnh, Giám đốc Sở Nông nghiệp và Môi trường,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 ;</w:t>
      </w:r>
    </w:p>
    <w:p>
      <w:r>
        <w:t>- CT, các PCT UBND tỉnh;</w:t>
      </w:r>
    </w:p>
    <w:p>
      <w:r>
        <w:t>- CVP, các PVP UBND tỉnh;</w:t>
      </w:r>
    </w:p>
    <w:p>
      <w:r>
        <w:t>- Cổng TTĐT tỉnh;</w:t>
      </w:r>
    </w:p>
    <w:p>
      <w:r>
        <w:t>- Trung tâm PVHCC tỉnh    (BGĐ)   ;</w:t>
      </w:r>
    </w:p>
    <w:p>
      <w:r>
        <w:t>- Lưu: VT, (TC).KT14/9</w:t>
      </w:r>
    </w:p>
    <w:p>
      <w:r>
        <w:t>KT. CHỦ TỊCH</w:t>
      </w:r>
    </w:p>
    <w:p>
      <w:r>
        <w:t>PHÓ CHỦ TỊCH</w:t>
      </w:r>
    </w:p>
    <w:p>
      <w:r>
        <w:t>Nguyễn Minh Luân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