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định chức năng, nhiệm vụ, quyền hạn và cơ cấu tổ chức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01/2024/QĐ-UBND</w:t>
      </w:r>
    </w:p>
    <w:p>
      <w:r>
        <w:t>Cao Bằng, ngày 16 tháng 01 năm 2024</w:t>
      </w:r>
    </w:p>
    <w:p>
      <w:r>
        <w:t>QUYẾT ĐỊNH</w:t>
      </w:r>
    </w:p>
    <w:p>
      <w:r>
        <w:t>BAN HÀNH QUY ĐỊNH CHỨC NĂNG, NHIỆM VỤ, QUYỀN HẠN VÀ CƠ CẤU TỔ CHỨC CỦA SỞ CÔNG THƯƠNG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Ban hành kèm theo Quyết định này Quy định chức năng, nhiệm vụ, quyền hạn và cơ cấu tổ chức của Sở Công Thương tỉnh Cao Bằng.</w:t>
      </w:r>
    </w:p>
    <w:p>
      <w:r>
        <w:t>Điều 2.  Quyết định này có hiệu lực thi hành kể từ ngày 26 tháng 01 năm 2024 và thay thế Quyết định số 22/2022/QĐ-UBND ngày 01 tháng 8 năm 2022 của Ủy ban nhân dân tỉnh Cao Bằng ban hành Quy định chức năng, nhiệm vụ, quyền hạn và cơ cấu tổ chức của Sở Công Thương tỉnh Cao Bằng.</w:t>
      </w:r>
    </w:p>
    <w:p>
      <w:r>
        <w:t>Điều 3.  Chánh Văn phòng Ủy ban nhân dân tỉnh, Giám đốc Sở Công Thương, Giám đốc Sở Nội vụ, Thủ trưởng các cơ quan, đơn vị và các tổ chức, cá nhân liên quan chịu trách nhiệm thi hành Quyết định này./.</w:t>
      </w:r>
    </w:p>
    <w:p>
      <w:r>
        <w:t>Nơi nhận:</w:t>
      </w:r>
    </w:p>
    <w:p>
      <w:r>
        <w:t>- Như Điều 3;</w:t>
      </w:r>
    </w:p>
    <w:p>
      <w:r>
        <w:t>- Bộ Công Thương;</w:t>
      </w:r>
    </w:p>
    <w:p>
      <w:r>
        <w:t>- Bộ Nội vụ;</w:t>
      </w:r>
    </w:p>
    <w:p>
      <w:r>
        <w:t>- Cục Kiểm tra văn bản QPPL, Bộ Tư pháp;</w:t>
      </w:r>
    </w:p>
    <w:p>
      <w:r>
        <w:t>- TT. Tỉnh ủy;</w:t>
      </w:r>
    </w:p>
    <w:p>
      <w:r>
        <w:t>- TT. HĐND tỉnh;</w:t>
      </w:r>
    </w:p>
    <w:p>
      <w:r>
        <w:t>- Chủ tịch, các PCT UBND tỉnh;</w:t>
      </w:r>
    </w:p>
    <w:p>
      <w:r>
        <w:t>- Các sở, ban, ngành;</w:t>
      </w:r>
    </w:p>
    <w:p>
      <w:r>
        <w:t>- UBND các huyện, thành phố;</w:t>
      </w:r>
    </w:p>
    <w:p>
      <w:r>
        <w:t>- Các PCVP UBND tỉnh;</w:t>
      </w:r>
    </w:p>
    <w:p>
      <w:r>
        <w:t>- Cổng thông tin điện tử tỉnh;</w:t>
      </w:r>
    </w:p>
    <w:p>
      <w:r>
        <w:t>- Lưu: VT.</w:t>
      </w:r>
    </w:p>
    <w:p>
      <w:r>
        <w:t>TM. ỦY BAN NHÂN DÂN</w:t>
      </w:r>
    </w:p>
    <w:p>
      <w:r>
        <w:t>CHỦ TỊCH</w:t>
      </w:r>
    </w:p>
    <w:p>
      <w:r>
        <w:t>Hoàng Xuân Ánh</w:t>
      </w:r>
    </w:p>
    <w:p>
      <w:r>
        <w:t>QUY ĐỊNH</w:t>
      </w:r>
    </w:p>
    <w:p>
      <w:r>
        <w:t>CHỨC NĂNG, NHIỆM VỤ, QUYỀN HẠN VÀ CƠ CẤU TỔ CHỨC CỦA SỞ CÔNG THƯƠNG TỈNH CAO BẰNG</w:t>
      </w:r>
    </w:p>
    <w:p>
      <w:r>
        <w:t>(Kèm theo Quyết định số 01/2024/QĐ-UBND ngày 16 tháng 01 năm 2024 của Ủy ban nhân dân tỉnh Cao Bằng)</w:t>
      </w:r>
    </w:p>
    <w:p>
      <w:r>
        <w:t>Chương   I</w:t>
      </w:r>
    </w:p>
    <w:p>
      <w:r>
        <w:t>VỊ TRÍ, CHỨC NĂNG, NHIỆM VỤ VÀ QUYỀN HẠN</w:t>
      </w:r>
    </w:p>
    <w:p>
      <w:r>
        <w:t>Điều 1. Vị trí và chức năng</w:t>
      </w:r>
    </w:p>
    <w:p>
      <w:r>
        <w:t>1. Sở Công Thương là cơ quan chuyên môn thuộc Ủy ban nhân dân tỉnh Cao Bằng;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Sở Công Thương có tư cách pháp nhân, có con dấu và tài khoản riêng; chấp hành sự chỉ đạo, quản lý về tổ chức, biên chế và công tác của Ủy ban nhân dân tỉnh Cao Bằng, đồng thời chấp hành sự chỉ đạo, kiểm tra, hướng dẫn về chuyên môn, nghiệp vụ của Bộ Công Thương.</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Cao Bằng trong phạm vi quản lý của Sở Công Thương;</w:t>
      </w:r>
    </w:p>
    <w:p>
      <w:r>
        <w:t>c) Dự thảo quyết định việc phân cấp, ủy quyền nhiệm vụ quản lý nhà nước về công thương cho Sở Công Thương, Ủy ban nhân dân các huyện, thành phố (sau đây gọi tắt là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trên địa bàn tỉnh;</w:t>
      </w:r>
    </w:p>
    <w:p>
      <w:r>
        <w:t>Tổ chức hướng dẫn, kiểm tra, giám sát việc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trên địa bàn tỉnh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tỉnh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trên địa bàn tỉnh;</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thuộc tổ chức hoạt động theo Luật Điện lực và các luật khác có liên quan, phạm vi hoạt động tại khu vực nông thôn, miền núi, biên giới;</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trên địa bàn tỉnh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 tỉnh.</w:t>
      </w:r>
    </w:p>
    <w:p>
      <w:r>
        <w:t>k) Về khuyến công:</w:t>
      </w:r>
    </w:p>
    <w:p>
      <w:r>
        <w:t>Chủ trì, tham mưu giúp Ủy ban nhân dân tỉnh thực hiện chức năng quản lý nhà nước về hoạt động khuyến công trên địa bàn tỉnh Cao Bằng;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 tỉnh;</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 Chủ trì, tiếp nhận hồ sơ và giải quyết thủ tục công bố hợp quy theo quy định của pháp luật về quản lý chất lượng sản phẩm hàng hóa;</w:t>
      </w:r>
    </w:p>
    <w:p>
      <w:r>
        <w:t>- Kiểm tra việc tuân thủ các quy định về quản lý chất lượng sản phẩm, hàng hóa của các doanh nghiệp trên địa bàn tỉnh.</w:t>
      </w:r>
    </w:p>
    <w:p>
      <w:r>
        <w:t>q) Quản lý nhà nước và kiểm tra công tác nghiệm thu công trình xây dựng thuộc dự án đầu tư xây dựng công trình chuyên ngành công nghiệp trên địa bàn tỉnh Cao Bằng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miền núi,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miền núi,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w:t>
      </w:r>
    </w:p>
    <w:p>
      <w:r>
        <w:t>Chủ trì, phối hợp với các cơ quan liên quan triển khai thực hiện các chính sách quản lý, điều hành hoạt động phát triển thương mại biên giới theo quy định của Ủy ban nhân dân tỉnh;</w:t>
      </w:r>
    </w:p>
    <w:p>
      <w:r>
        <w:t>Chủ trì,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 tỉnh;</w:t>
      </w:r>
    </w:p>
    <w:p>
      <w:r>
        <w:t>Tổng hợp tình hình, số liệu hoạt động thương mại biên giới; kiến nghị sửa đổi, bổ sung chính sách, biện pháp đẩy mạnh thương mại biên giới cho phù hợp với thực tế trên địa bàn tỉnh.</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Ủy ban nhân dân tỉnh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e)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 tỉnh;</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trên địa bàn tỉnh;</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 tỉnh.</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trên địa bàn tỉnh;</w:t>
      </w:r>
    </w:p>
    <w:p>
      <w:r>
        <w:t>Tuyên truyền, phổ biến, giáo dục pháp luật về bảo vệ quyền lợi người tiêu dùng; tư vấn, hỗ trợ và nâng cao nhận thức về bảo vệ quyền lợi người tiêu dùng trên địa bàn tỉnh;</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trên địa bàn tỉnh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thành phố hoặc Phòng Kinh tế và Hạ tầng các huyện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Chương II</w:t>
      </w:r>
    </w:p>
    <w:p>
      <w:r>
        <w:t>CƠ CẤU TỔ CHỨC, LÃNH ĐẠO SỞ CÔNG THƯƠNG</w:t>
      </w:r>
    </w:p>
    <w:p>
      <w:r>
        <w:t>Điều 3. Cơ cấu tổ chức của Sở Công Thương</w:t>
      </w:r>
    </w:p>
    <w:p>
      <w:r>
        <w:t>1. Các phòng chuyên môn và tương đương thuộc Sở, gồm:</w:t>
      </w:r>
    </w:p>
    <w:p>
      <w:r>
        <w:t>a) Văn phòng.</w:t>
      </w:r>
    </w:p>
    <w:p>
      <w:r>
        <w:t>b) Thanh tra.</w:t>
      </w:r>
    </w:p>
    <w:p>
      <w:r>
        <w:t>c) Phòng Quản lý Công nghiệp và Kỹ thuật an toàn - Môi trường.</w:t>
      </w:r>
    </w:p>
    <w:p>
      <w:r>
        <w:t>d) Phòng Quản lý Thương mại.</w:t>
      </w:r>
    </w:p>
    <w:p>
      <w:r>
        <w:t>đ) Phòng Quản lý Xuất nhập khẩu.</w:t>
      </w:r>
    </w:p>
    <w:p>
      <w:r>
        <w:t>e) Phòng Quản lý Năng lượng.</w:t>
      </w:r>
    </w:p>
    <w:p>
      <w:r>
        <w:t>2. Đơn vị sự nghiệp công lập trực thuộc Sở: Trung tâm Khuyến công và Xúc tiến thương mại.</w:t>
      </w:r>
    </w:p>
    <w:p>
      <w:r>
        <w:t>Điều 4. Giám đốc và các Phó Giám đốc Sở Công Thương</w:t>
      </w:r>
    </w:p>
    <w:p>
      <w:r>
        <w:t>1. Sở Công Thương có Giám đốc Sở và 03 Phó Giám đốc Sở;</w:t>
      </w:r>
    </w:p>
    <w:p>
      <w:r>
        <w:t>2. Giám đốc Sở là người đứng đầu sở, chịu trách nhiệm trước Ủy ban nhân dân, Chủ tịch Ủy ban nhân dân tỉnh và trước pháp luật trong việc thực hiện chức năng, nhiệm vụ, quyền hạn quản lý nhà nước về lĩnh vực công thương trên địa bàn tỉnh và các công việc được Ủy ban nhân dân, Chủ tịch Ủy ban nhân dân tỉnh phân công hoặc ủy quyền;</w:t>
      </w:r>
    </w:p>
    <w:p>
      <w:r>
        <w:t>3. Phó Giám đốc Sở là người giúp Giám đốc sở chỉ đạo một số mặt công tác, chịu trách nhiệm trước Giám đốc Sở và trước pháp luật về nhiệm vụ được phân công. Khi Giám đốc Sở vắng mặt, một Phó Giám đốc Sở được Giám đốc ủy nhiệm điều hành các hoạt động của Sở.</w:t>
      </w:r>
    </w:p>
    <w:p>
      <w:r>
        <w:t>Chương III.</w:t>
      </w:r>
    </w:p>
    <w:p>
      <w:r>
        <w:t>TỔ CHỨC THỰC HIỆN</w:t>
      </w:r>
    </w:p>
    <w:p>
      <w:r>
        <w:t>Điều 5. Trách nhiệm thi hành</w:t>
      </w:r>
    </w:p>
    <w:p>
      <w:r>
        <w:t>1. Sở Công Thương chịu trách nhiệm triển khai thực hiện quy định chức năng, nhiệm vụ, quyền hạn, cơ cấu tổ chức đã được Ủy ban nhân dân tỉnh phê duyệt.</w:t>
      </w:r>
    </w:p>
    <w:p>
      <w:r>
        <w:t>2. Trong quá trình thực hiện, nếu có văn bản của cơ quan nhà nước cấp trên điều chỉnh, bổ sung, thay thế các nhiệm vụ của ngành, Giám đốc Sở Công Thương trình Ủy ban nhân dân tỉnh xem xét, quyết định việc sửa đổi, bổ sung, thay thế Quyết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