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trách nhiệm và quan hệ phối hợp hoạt động giữa các cơ quan quản lý nhà nước trong công tác đấu tranh phòng, chống buôn lậu, gian lận thương mại và hàng giả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01/2024/QĐ-UBND</w:t>
      </w:r>
    </w:p>
    <w:p>
      <w:r>
        <w:t>Bình Phước, ngày 11 tháng 01 năm 2024</w:t>
      </w:r>
    </w:p>
    <w:p>
      <w:r>
        <w:t>QUYẾT ĐỊNH</w:t>
      </w:r>
    </w:p>
    <w:p>
      <w:r>
        <w:t>BAN HÀNH QUY CHẾ VỀ TRÁCH NHIỆM VÀ QUAN HỆ PHỐI HỢP HOẠT ĐỘNG GIỮA CÁC CƠ QUAN QUẢN LÝ NHÀ NƯỚC TRONG CÔNG TÁC ĐẤU TRANH PHÒNG, CHỐNG BUÔN LẬU, GIAN LẬN THƯƠNG MẠI VÀ HÀNG GIẢ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Quyết định số 19/2016/QĐ-TTg ngày 06 tháng 5 năm 2016 của Thủ tướng Chính phủ ban hành Quy chế phối hợp về trách nhiệm và quan hệ phối hợp hoạt động giữa các cơ quan quản lý Nhà nước trong công tác đấu tranh phòng, chống buôn lậu, gian lận thương mại và hàng giả;</w:t>
      </w:r>
    </w:p>
    <w:p>
      <w:r>
        <w:t>Theo đề nghị của Cục trưởng Cục Quản lý thị trường tại Tờ trình số 38/TTr- QLTTBP ngày 05 tháng 10 năm 2023.</w:t>
      </w:r>
    </w:p>
    <w:p>
      <w:r>
        <w:t>QUYẾT ĐỊNH:</w:t>
      </w:r>
    </w:p>
    <w:p>
      <w:r>
        <w:t>Điều 1.  Ban hành kèm theo Quyết định này Quy chế phối hợp về trách nhiệm và quan hệ phối hợp hoạt động giữa các cơ quan quản lý Nhà nước trong công tác đấu tranh phòng, chống buôn lậu, gian lận thương mại và hàng giả trên địa bàn tỉnh Bình Phước.</w:t>
      </w:r>
    </w:p>
    <w:p>
      <w:r>
        <w:t>Điều 2.  Quyết định này có hiệu lực thi hành kể từ ngày 25 tháng 01 năm 2024 và thay thế Quyết định số 48/2016/QĐ-UBND ngày 18/11/2016 của Ủy ban nhân dân tỉnh Bình Phước về ban hành Quy chế phối hợp về trách nhiệm và quan hệ phối hợp hoạt động giữa các cơ quan quản lý Nhà nước trong công tác đấu tranh phòng, chống buôn lậu, gian lận thương mại và hàng giả trên địa bàn tỉnh.</w:t>
      </w:r>
    </w:p>
    <w:p>
      <w:r>
        <w:t>Điều 3.  Các ông (bà): Trưởng Ban Chỉ đạo chống buôn lậu, gian lận thương mại và hàng giả tỉnh; Chánh Văn phòng Ủy ban nhân dân tỉnh; Cục trưởng Cục Quản lý thị trường; Thành viên Ban Chỉ đạo chống buôn lậu, gian lận thương mại và hàng giả tỉnh; Chủ tịch Ủy ban nhân dân các huyện, thị xã, thành phố; Thành viên Ban Chỉ đạo chống buôn lậu, gian lận thương mại và hàng giả các huyện, thị xã, thành phố; Thủ trưởng các Sở, ban, ngành, đoàn thể và các tổ chức, cá nhân có liên quan chịu trách nhiệm thi hành Quyết định này./.</w:t>
      </w:r>
    </w:p>
    <w:p>
      <w:r>
        <w:t>Nơi nhận:</w:t>
      </w:r>
    </w:p>
    <w:p>
      <w:r>
        <w:t>- Ban Chỉ đạo 389 quốc gia;</w:t>
      </w:r>
    </w:p>
    <w:p>
      <w:r>
        <w:t>- Cục Kiểm tra VBQPPL, Bộ Tư pháp;</w:t>
      </w:r>
    </w:p>
    <w:p>
      <w:r>
        <w:t>- Thường trực: Tỉnh ủy, HĐND tỉnh;</w:t>
      </w:r>
    </w:p>
    <w:p>
      <w:r>
        <w:t>- Chủ tịch, các PCT UBND tỉnh;</w:t>
      </w:r>
    </w:p>
    <w:p>
      <w:r>
        <w:t>- Như Điều 3;</w:t>
      </w:r>
    </w:p>
    <w:p>
      <w:r>
        <w:t>- Lãnh đạo VP UBND tỉnh, Phòng TH;</w:t>
      </w:r>
    </w:p>
    <w:p>
      <w:r>
        <w:t>- Cổng TTĐT tỉnh;</w:t>
      </w:r>
    </w:p>
    <w:p>
      <w:r>
        <w:t>- TT Phục vụ HCC (đăng Công báo);</w:t>
      </w:r>
    </w:p>
    <w:p>
      <w:r>
        <w:t>- Lưu: VT, TH.</w:t>
      </w:r>
    </w:p>
    <w:p>
      <w:r>
        <w:t>TM. ỦY BAN NHÂN DÂN</w:t>
      </w:r>
    </w:p>
    <w:p>
      <w:r>
        <w:t>KT. CHỦ TỊCH</w:t>
      </w:r>
    </w:p>
    <w:p>
      <w:r>
        <w:t>PHÓ CHỦ TỊCH</w:t>
      </w:r>
    </w:p>
    <w:p>
      <w:r>
        <w:t>Trần Văn Mi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