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các Quyết định của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QUẬN 6</w:t>
      </w:r>
    </w:p>
    <w:p>
      <w:r>
        <w:t>-------</w:t>
      </w:r>
    </w:p>
    <w:p>
      <w:r>
        <w:t>CỘNG HÒA XÃ HỘI CHỦ NGHĨA VIỆT NAM</w:t>
      </w:r>
    </w:p>
    <w:p>
      <w:r>
        <w:t>Độc lập - Tự do - Hạnh phúc</w:t>
      </w:r>
    </w:p>
    <w:p>
      <w:r>
        <w:t>---------------</w:t>
      </w:r>
    </w:p>
    <w:p>
      <w:r>
        <w:t>Số: 01/2024/QĐ-UBND</w:t>
      </w:r>
    </w:p>
    <w:p>
      <w:r>
        <w:t>Quận 6, ngày 05 tháng 01 năm 2024</w:t>
      </w:r>
    </w:p>
    <w:p>
      <w:r>
        <w:t>QUYẾT ĐỊNH</w:t>
      </w:r>
    </w:p>
    <w:p>
      <w:r>
        <w:t>BÃI BỎ CÁC QUYẾT ĐỊNH CỦA ỦY BAN NHÂN DÂN QUẬN 6</w:t>
      </w:r>
    </w:p>
    <w:p>
      <w:r>
        <w:t>ỦY BAN NHÂN DÂN QUẬN 6</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về quy định chi tiết và biện pháp thi hành Nghị quyết số 131/2020/QH14 ngày 16 tháng 11 năm 2020 của Quốc hội về tổ chức chính quyền đô thị tại Thành phố Hồ Chí Minh;</w:t>
      </w:r>
    </w:p>
    <w:p>
      <w:r>
        <w:t>Theo đề nghị của Trưởng Phòng Tư pháp tại Tờ trình số 1487/TP ngày 27 tháng 12 năm 2023.</w:t>
      </w:r>
    </w:p>
    <w:p>
      <w:r>
        <w:t>QUYẾT ĐỊNH:</w:t>
      </w:r>
    </w:p>
    <w:p>
      <w:r>
        <w:t>Điều 1. Bãi bỏ toàn bộ các quyết định</w:t>
      </w:r>
    </w:p>
    <w:p>
      <w:r>
        <w:t>Bãi bỏ toàn bộ 03 quyết định sau đây:</w:t>
      </w:r>
    </w:p>
    <w:p>
      <w:r>
        <w:t>- Quyết định số 04/2009/QĐ-UBND ngày 19 tháng 02 năm 2009 của Ủy ban nhân dân quận 6 về ban hành Quy chế tổ chức và hoạt động của Ban bồi thường, giải phóng mặt bằng quận 6;</w:t>
      </w:r>
    </w:p>
    <w:p>
      <w:r>
        <w:t>- Quyết định số 03/2012/QĐ-UBND ngày 24 tháng 7 năm 2012 của Ủy ban nhân dân quận 6 về việc phân công quản lý nhà nước đối với các tổ chức hội trên địa bàn Quận 6;</w:t>
      </w:r>
    </w:p>
    <w:p>
      <w:r>
        <w:t>- Quyết định số 04/2014/QĐ-UBND ngày 27 tháng 8 năm 2014 của Ủy ban nhân dân quận 6 ban hành Quy chế phối hợp thực hiện Nghị định số 56/2012/NĐ-CP ngày 16 tháng 7 năm 2012 của Chính phủ giữa Ủy ban nhân dân quận 6 với Hội Liên hiệp Phụ nữ quận 6.</w:t>
      </w:r>
    </w:p>
    <w:p>
      <w:r>
        <w:t>Điều 2. Điều khoản thi hành</w:t>
      </w:r>
    </w:p>
    <w:p>
      <w:r>
        <w:t>Quyết định này có hiệu lực kể từ ngày 15 tháng 01 năm 2024.</w:t>
      </w:r>
    </w:p>
    <w:p>
      <w:r>
        <w:t>Điều 3. Tổ chức thực hiện</w:t>
      </w:r>
    </w:p>
    <w:p>
      <w:r>
        <w:t>Chánh Văn phòng Ủy ban nhân dân quận 6, Trưởng Phòng Nội vụ quận 6, Trưởng Phòng Tư pháp quận 6, Trưởng Phòng Lao động - Thương binh và xã hội quận 6, Trưởng Phòng Y tế quận 6, Trưởng Phòng Kinh tế quận 6, Trưởng Phòng Giáo dục và Đào tạo quận 6, Trưởng Ban Bồi thường giải phóng mặt bằng quận 6, Thủ trưởng các cơ quan, đơn vị có liên quan và Chủ tịch Ủy ban nhân dân 14 phường chịu trách nhiệm thi hành Quyết định này./.</w:t>
      </w:r>
    </w:p>
    <w:p>
      <w:r>
        <w:t>Nơi nhận:</w:t>
      </w:r>
    </w:p>
    <w:p>
      <w:r>
        <w:t>- Như Điều 3;</w:t>
      </w:r>
    </w:p>
    <w:p>
      <w:r>
        <w:t>- Sở Tư pháp;</w:t>
      </w:r>
    </w:p>
    <w:p>
      <w:r>
        <w:t>- Trung tâm Công báo Thành phố;</w:t>
      </w:r>
    </w:p>
    <w:p>
      <w:r>
        <w:t>- Thường trực Quận ủy;</w:t>
      </w:r>
    </w:p>
    <w:p>
      <w:r>
        <w:t>- Thường trực UBND quận;</w:t>
      </w:r>
    </w:p>
    <w:p>
      <w:r>
        <w:t>- Ủy ban MTTQ Việt Nam quận;</w:t>
      </w:r>
    </w:p>
    <w:p>
      <w:r>
        <w:t>- Các phòng, ban, ngành, đoàn thể quận;</w:t>
      </w:r>
    </w:p>
    <w:p>
      <w:r>
        <w:t>- Lưu: VT, PTP (2b).</w:t>
      </w:r>
    </w:p>
    <w:p>
      <w:r>
        <w:t>CHỦ TỊCH</w:t>
      </w:r>
    </w:p>
    <w:p>
      <w:r>
        <w:t>Lê Thị Thanh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