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02/2024/QĐ-UBND về Quy định chức năng, nhiệm vụ, quyền hạn và cơ cấu tổ chức của Sở Nội vụ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02/2024/QĐ-UBND</w:t>
      </w:r>
    </w:p>
    <w:p>
      <w:r>
        <w:t>Hậu Giang, ngày 23 tháng 01 năm 2024</w:t>
      </w:r>
    </w:p>
    <w:p>
      <w:r>
        <w:t>QUYẾT ĐỊNH</w:t>
      </w:r>
    </w:p>
    <w:p>
      <w:r>
        <w:t>QUY ĐỊNH CHỨC NĂNG, NHIỆM VỤ, QUYỀN HẠN VÀ CƠ CẤU TỔ CHỨC CỦA SỞ NỘI VỤ TỈNH HẬU GIANG</w:t>
      </w:r>
    </w:p>
    <w:p>
      <w:r>
        <w:t>ỦY BAN NHÂN DÂN TỈNH HẬU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w:t>
      </w:r>
    </w:p>
    <w:p>
      <w:r>
        <w:t>QUYẾT ĐỊNH:</w:t>
      </w:r>
    </w:p>
    <w:p>
      <w:r>
        <w:t>Điều 1. Vị trí và chức năng</w:t>
      </w:r>
    </w:p>
    <w:p>
      <w:r>
        <w:t>1. 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ấp, khu vực; đào tạo, bồi dưỡng cán bộ, công chức, viên chức và cán bộ, công chức cấp xã; tổ chức hội, tổ chức phi chính phủ; văn thư, lưu trữ nhà nước; tín ngưỡng, tôn giáo; thanh niên; thi đua, khen thưởng.</w:t>
      </w:r>
    </w:p>
    <w:p>
      <w: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
        <w:t>Điều 2. Nhiệm vụ và quyền hạn</w:t>
      </w:r>
    </w:p>
    <w:p>
      <w:r>
        <w:t>1.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nội vụ trên địa bàn tỉnh; phân cấp, ủy quyền nhiệm vụ quản lý nhà nước về ngành, lĩnh vực nội vụ cho cơ quan chuyên môn thuộc Ủy ban nhân dân tỉnh và Ủy ban nhân dân cấp huyện;</w:t>
      </w:r>
    </w:p>
    <w:p>
      <w:r>
        <w:t>Quy định cụ thể chức năng, nhiệm vụ, quyền hạn và cơ cấu tổ chức của Sở Nội vụ và tổ chức tương đương chi cục thuộc Sở Nội vụ; 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địa phương theo quy định của Đảng, của pháp luật và chỉ đạo của cơ quan nhà nước cấp trên.</w:t>
      </w:r>
    </w:p>
    <w:p>
      <w:r>
        <w:t>2. Trình Chủ tịch Ủy ban nhân dân tỉnh:</w:t>
      </w:r>
    </w:p>
    <w:p>
      <w:r>
        <w:t>a) Ban hành quyết định quy định cụ thể chức năng, nhiệm vụ, quyền hạn và cơ cấu tổ chức của đơn vị sự nghiệp công lập thuộc Sở Nội vụ;</w:t>
      </w:r>
    </w:p>
    <w:p>
      <w:r>
        <w:t>b) Quyết định bổ nhiệm nhân sự thuộc thẩm quyền của Chủ tịch Ủy ban nhân dân tỉnh theo quy định của Đảng và của pháp luật.</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tổ chức bộ máy:</w:t>
      </w:r>
    </w:p>
    <w:p>
      <w:r>
        <w:t>a) Tham mưu, giúp Ủy ban nhân dân tỉnh:</w:t>
      </w:r>
    </w:p>
    <w:p>
      <w:r>
        <w:t>Trình Hội đồng nhân dân tỉnh xem xét, quyết định việc thành lập, tổ chức lại, giải thể cơ quan chuyên môn thuộc Ủy ban nhân dân tỉnh;</w:t>
      </w:r>
    </w:p>
    <w:p>
      <w:r>
        <w:t>Hướng dẫn cụ thể về trình tự, thủ tục thành lập, tổ chức lại, giải thể đơn vị sự nghiệp công lập thuộc Ủy ban nhân dân tỉnh;</w:t>
      </w:r>
    </w:p>
    <w:p>
      <w:r>
        <w:t>Chỉ đạo, hướng dẫn Ủy ban nhân dân cấp huyện quy định cụ thể chức năng, nhiệm vụ, quyền hạn và tổ chức của Phòng Nội vụ thuộc Ủy ban nhân dân cấp huyện;</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tỉnh theo quy định của pháp luật.</w:t>
      </w:r>
    </w:p>
    <w:p>
      <w:r>
        <w:t>c) Thẩm định, hướng dẫn, theo dõi, kiểm tra việc thực hiện phân loại, xếp hạng đơn vị sự nghiệp công lập của địa phương theo quy định của pháp luật và phân cấp quản lý của Ủy ban nhân dân tỉnh.</w:t>
      </w:r>
    </w:p>
    <w:p>
      <w: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r>
        <w:t>b) Tham mưu, giúp Ủy ban nhân dân tỉnh:</w:t>
      </w:r>
    </w:p>
    <w:p>
      <w: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r>
        <w:t>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r>
        <w:t>c) Tổng hợp cơ cấu ngạch công chức của cơ quan, tổ chức thuộc Hội đồng nhân dân, Ủy ban nhân dân tỉnh, cấp huyện; trình Ủy ban nhân dân tỉnh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
        <w:t>b) Tham mưu, giúp Ủy ban nhân dân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r>
        <w:t>8. Về cải cách hành chính, cải cách chế độ công chức, công vụ:</w:t>
      </w:r>
    </w:p>
    <w:p>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
        <w:t>b) Tham mưu, trình Ủy ban nhân dân, Chủ tịch Ủy ban nhân dân tỉnh:</w:t>
      </w:r>
    </w:p>
    <w:p>
      <w:r>
        <w:t>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tỉnh:</w:t>
      </w:r>
    </w:p>
    <w:p>
      <w:r>
        <w:t>Triển khai việc xác định chỉ số cải cách hành chính hàng năm của Ủy ban nhân dân tỉnh;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
        <w:t>d) Chủ trì triển khai công tác thông tin, tuyên truyền về cải cách hành chính, cải cách chế độ công chức, công vụ tại địa phương.</w:t>
      </w:r>
    </w:p>
    <w:p>
      <w:r>
        <w:t>9. Về chính quyền địa phương:</w:t>
      </w:r>
    </w:p>
    <w:p>
      <w:r>
        <w:t>a) Tham mưu, giúp Ủy ban nhân dân tỉnh:</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tỉnh bầu, miễn nhiệm, bãi nhiệm Chủ tịch, Phó Chủ tịch và các Ủy viên Ủy ban nhân dân tỉnh theo quy định của pháp luật;</w:t>
      </w:r>
    </w:p>
    <w:p>
      <w: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r>
        <w:t>Trình Hội đồng nhân dân tỉnh quyết định việc thành lập, giải thể, nhập, chia ấp, khu vực, đặt tên, đổi tên ấp, khu vực ở địa phương;</w:t>
      </w:r>
    </w:p>
    <w:p>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
        <w:t>c) Tham mưu, giúp Ủy ban nhân dân, Chủ tịch Ủy ban nhân dân tỉnh thực hiện quản lý nhà nước đối với ấp, khu vực theo quy định của pháp luật và phân cấp quản lý của Ủy ban nhân dân tỉnh.</w:t>
      </w:r>
    </w:p>
    <w:p>
      <w:r>
        <w:t>10. Về địa giới đơn vị hành chính:</w:t>
      </w:r>
    </w:p>
    <w:p>
      <w:r>
        <w:t>a) Tham mưu, giúp Ủy ban nhân dân tỉnh:</w:t>
      </w:r>
    </w:p>
    <w:p>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an toàn khu, vùng an toàn khu;</w:t>
      </w:r>
    </w:p>
    <w:p>
      <w:r>
        <w:t>Lập hồ sơ đề án, trình Ủy ban nhân dân tỉnh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tỉnh quyết định công nhận phân loại đơn vị hành chính cấp xã.</w:t>
      </w:r>
    </w:p>
    <w:p>
      <w:r>
        <w:t>11. Về cán bộ, công chức, viên chức; cán bộ, công chức cấp xã và người hoạt động không chuyên trách ở cấp xã, ở ấp, khu vực:</w:t>
      </w:r>
    </w:p>
    <w:p>
      <w:r>
        <w:t>a) Tham mưu, giúp Ủy ban nhân dân tỉnh:</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ấp, khu vực theo quy định của Đảng, của pháp luật và phân cấp quản lý của Ủy ban nhân dân tỉnh;</w:t>
      </w:r>
    </w:p>
    <w:p>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
        <w:t>b) Tham mưu, trình Ủy ban nhân dân tỉnh:</w:t>
      </w:r>
    </w:p>
    <w:p>
      <w:r>
        <w:t>Ban hành văn bản quy định tiêu chuẩn chức danh lãnh đạo, quản lý thuộc phạm vi quản lý của Ủy ban nhân dân tỉnh theo quy định của pháp luật và phân cấp của cơ quan Đảng có thẩm quyền;</w:t>
      </w:r>
    </w:p>
    <w:p>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r>
        <w:t>12. Về đào tạo, bồi dưỡng cán bộ, công chức, viên chức (bao gồm cả cán bộ, công chức cấp xã):</w:t>
      </w:r>
    </w:p>
    <w:p>
      <w:r>
        <w:t>a) Tham mưu, trình Ủy ban nhân dân tỉnh:</w:t>
      </w:r>
    </w:p>
    <w:p>
      <w:r>
        <w:t>Ban hành kế hoạch đào tạo, bồi dưỡng cán bộ, công chức, viên chức thuộc phạm vi quản lý và tổ chức triển khai thực hiện kế hoạch sau khi được Ủy ban nhân dân tỉnh phê duyệt;</w:t>
      </w:r>
    </w:p>
    <w:p>
      <w:r>
        <w:t>Thực hiện đào tạo, bồi dưỡng cán bộ, công chức, viên chức và các đối tượng khác theo quy định của Đảng, của pháp luật và phân cấp quản lý của Ủy ban nhân dân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r>
        <w:t>13. Về tổ chức hội, tổ chức phi chính phủ:</w:t>
      </w:r>
    </w:p>
    <w:p>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
        <w:t>14. Về văn thư, lưu trữ Nhà nước:</w:t>
      </w:r>
    </w:p>
    <w:p>
      <w:r>
        <w:t>a) Tham mưu, trình Ủy ban nhân dân tỉnh ban hành danh mục cơ quan, tổ chức thuộc nguồn nộp lưu tài liệu vào Lưu trữ lịch sử tỉnh.</w:t>
      </w:r>
    </w:p>
    <w:p>
      <w:r>
        <w:t>b) Tham mưu, trình Chủ tịch Ủy ban nhân dân tỉnh quyết định việc mang tài liệu ra khỏi Lưu trữ lịch sử tỉnh để sử dụng trong nước.</w:t>
      </w:r>
    </w:p>
    <w:p>
      <w: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15. Về tín ngưỡng, tôn giáo:</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tỉnh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16. Về thanh niên:</w:t>
      </w:r>
    </w:p>
    <w:p>
      <w:r>
        <w:t>a) Tham mưu, giúp Ủy ban nhân dân tỉnh:</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r>
        <w:t>c) Quản lý, khai thác và công bố dữ liệu thống kê về thanh niên, chỉ số phát triển thanh niên tại địa phương theo quy định của pháp luật.</w:t>
      </w:r>
    </w:p>
    <w:p>
      <w:r>
        <w:t>17. Về thi đua, khen thưởng:</w:t>
      </w:r>
    </w:p>
    <w:p>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r>
        <w:t>e) Làm nhiệm vụ thường trực Hội đồng Thi đua - Khen thưởng cấp tỉnh.</w:t>
      </w:r>
    </w:p>
    <w:p>
      <w:r>
        <w:t>18. Thực hiện hợp tác quốc tế về lĩnh vực nội vụ theo quy định của pháp luật.</w:t>
      </w:r>
    </w:p>
    <w:p>
      <w:r>
        <w:t>19. Nghiên cứu, ứng dụng khoa học, công nghệ và xây dựng, quản lý, lưu trữ hệ thống thông tin phục vụ công tác quản lý nhà nước của Sở Nội vụ.</w:t>
      </w:r>
    </w:p>
    <w:p>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r>
        <w:t>23. Quản lý tổ chức bộ máy; vị trí việc làm, biên chế công chức, cơ cấu ngạch công chức; vị trí việc làm, cơ cấu viên chức theo chức danh nghề nghiệp và số lượng người làm việc trong các đơn vị thuộc Sở Nội vụ.</w:t>
      </w:r>
    </w:p>
    <w:p>
      <w:r>
        <w:t>24. Quản lý và thực hiện chế độ, chính sách đối với công chức, viên chức, người lao động thuộc Sở Nội vụ theo quy định của pháp luật và phân cấp quản lý của Ủy ban nhân dân tỉnh.</w:t>
      </w:r>
    </w:p>
    <w:p>
      <w:r>
        <w:t>25. Quản lý và chịu trách nhiệm về tài chính, tài sản được giao theo quy định của pháp luật và phân cấp quản lý của Ủy ban nhân dân tỉnh.</w:t>
      </w:r>
    </w:p>
    <w:p>
      <w:r>
        <w:t>26. Thực hiện các quy định về phòng, chống tham nhũng, tiêu cực; thực hành tiết kiệm, chống lãng phí và các quy định khác về quản lý nội bộ tại Sở Nội vụ.</w:t>
      </w:r>
    </w:p>
    <w:p>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28. Thực hiện các nhiệm vụ khác do Ủy ban nhân dân, Chủ tịch Ủy ban nhân dân tỉnh giao và theo quy định của pháp luật.</w:t>
      </w:r>
    </w:p>
    <w:p>
      <w:r>
        <w:t>Điều 3. Cơ cấu tổ chức và biên chế</w:t>
      </w:r>
    </w:p>
    <w:p>
      <w:r>
        <w:t>1. Lãnh đạo Sở Nội vụ, gồm: Giám đốc và không quá 03 (ba) Phó Giám đốc.</w:t>
      </w:r>
    </w:p>
    <w:p>
      <w:r>
        <w:t>a) Giám đốc Sở là người đứng đầu Sở, lãnh đạo công tác Sở, chịu trách nhiệm trước Ủy ban nhân dân, Chủ tịch Ủy ban nhân dân tỉnh và trước pháp luật về thực hiện chức năng, nhiệm vụ, quyền hạn của Sở;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b) Phó Giám đốc Sở là người giúp Giám đốc Sở Nội vụ phụ trách, chỉ đạo một số mặt công tác của các cơ quan, đơn vị thuộc và trực thuộc Sở Nội vụ;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c) Giám đốc và Phó Giám đốc Sở do Chủ tịch Ủy ban nhân dân tỉnh quyết định bổ nhiệm theo quy định của Đảng và Nhà nước.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Nhà nước.</w:t>
      </w:r>
    </w:p>
    <w:p>
      <w:r>
        <w:t>2. Cơ cấu tổ chức:</w:t>
      </w:r>
    </w:p>
    <w:p>
      <w:r>
        <w:t>a) Các tổ chức tham mưu tổng hợp và chuyên môn nghiệp vụ thuộc Sở Nội vụ:</w:t>
      </w:r>
    </w:p>
    <w:p>
      <w:r>
        <w:t>- Phòng Hành chính - Tổng hợp;</w:t>
      </w:r>
    </w:p>
    <w:p>
      <w:r>
        <w:t>- Phòng Tổ chức cán bộ;</w:t>
      </w:r>
    </w:p>
    <w:p>
      <w:r>
        <w:t>- Phòng Xây dựng chính quyền và Cải cách hành chính;</w:t>
      </w:r>
    </w:p>
    <w:p>
      <w:r>
        <w:t>- Thanh tra Sở;</w:t>
      </w:r>
    </w:p>
    <w:p>
      <w:r>
        <w:t>- Phòng Tôn giáo.</w:t>
      </w:r>
    </w:p>
    <w:p>
      <w:r>
        <w:t>b) Tổ chức tương đương Chi cục thuộc Sở Nội vụ: Ban Thi đua - Khen thưởng. c) Đơn vị sự nghiệp công lập thuộc Sở Nội vụ: Trung tâm Lưu trữ lịch sử.</w:t>
      </w:r>
    </w:p>
    <w:p>
      <w:r>
        <w:t>3. Biên chế:</w:t>
      </w:r>
    </w:p>
    <w:p>
      <w:r>
        <w:t>a) Biên chế công chức, viên chức và số lượng người làm việc của Sở Nội vụ được giao trên cơ sở vị trí việc làm, gắn với chức năng, nhiệm vụ, phạm vi hoạt động và trong tổng biên chế công chức, viên chức và số lượng người làm việc trong các cơ quan hành chính, đơn vị sự nghiệp công lập của tỉnh được cấp có thẩm quyền giao.</w:t>
      </w:r>
    </w:p>
    <w:p>
      <w:r>
        <w:t>b) Việc tuyển dụng, bố trí công chức, viên chức của Sở Nội vụ phải căn cứ vào vị trí việc làm, chức danh, tiêu chuẩn, cơ cấu ngạch công chức, chức danh nghề nghiệp của viên chức nhà nước theo quy định của pháp luật.</w:t>
      </w:r>
    </w:p>
    <w:p>
      <w:r>
        <w:t>c) Căn cứ chức năng, nhiệm vụ, cơ cấu tổ chức và danh mục vị trí việc làm, cơ cấu ngạch công chức, cơ cấu chức danh nghề nghiệp viên chức được cấp có thẩm quyền phê duyệt, hàng năm Sở Nội vụ lập kế hoạch biên chế công chức,</w:t>
      </w:r>
    </w:p>
    <w:p>
      <w:r>
        <w:t>số lượng người làm việc trong các đơn vị sự nghiệp công lập theo quy định của pháp luật bảo đảm thực hiện nhiệm vụ được giao.</w:t>
      </w:r>
    </w:p>
    <w:p>
      <w:r>
        <w:t>Điều 4.  Quyết định có hiệu lực từ ngày 02 tháng 02 năm 2024 và thay thế Quyết định số 09/2019/QĐ-UBND ngày 08 tháng 8 năm 2019 của Ủy ban nhân dân tỉnh Hậu Giang về việc quy định chức năng, nhiệm vụ, quyền hạn và cơ cấu tổ chức của Sở Nội vụ tỉnh Hậu Giang.</w:t>
      </w:r>
    </w:p>
    <w:p>
      <w:r>
        <w:t>Điều 5.  Chánh Văn phòng Ủy ban nhân dân tỉnh, Giám đốc Sở Nội vụ, Giám đốc các sở, Thủ trưởng cơ quan, ban, ngành tỉnh; Chủ tịch Ủy ban nhân dân huyện, thị xã, thành phố; Thủ trưởng cơ quan, đơn vị có liên quan chịu trách nhiệm thi hành Quyết định này./.</w:t>
      </w:r>
    </w:p>
    <w:p>
      <w:r>
        <w:t>Nơi nhận:</w:t>
      </w:r>
    </w:p>
    <w:p>
      <w:r>
        <w:t>- VP.Chính phủ (HN - TPHCM);</w:t>
      </w:r>
    </w:p>
    <w:p>
      <w:r>
        <w:t>- Bộ Nội vụ;</w:t>
      </w:r>
    </w:p>
    <w:p>
      <w:r>
        <w:t>- Bộ Tư pháp (Cục Kiểm tra văn bản QPPL);</w:t>
      </w:r>
    </w:p>
    <w:p>
      <w:r>
        <w:t>- TT: TU, HĐND, UBND tỉnh;</w:t>
      </w:r>
    </w:p>
    <w:p>
      <w:r>
        <w:t>- Các cơ quan tham mưu, giúp việc Tỉnh ủy;</w:t>
      </w:r>
    </w:p>
    <w:p>
      <w:r>
        <w:t>- VP. Đoàn ĐBQH&amp;HĐND tỉnh;</w:t>
      </w:r>
    </w:p>
    <w:p>
      <w:r>
        <w:t>- UBMTTQ và các đoàn thể tỉnh;</w:t>
      </w:r>
    </w:p>
    <w:p>
      <w:r>
        <w:t>- Như Điều 5;</w:t>
      </w:r>
    </w:p>
    <w:p>
      <w:r>
        <w:t>- Cơ quan Báo, Đài tỉnh;</w:t>
      </w:r>
    </w:p>
    <w:p>
      <w:r>
        <w:t>- Công báo tỉnh;</w:t>
      </w:r>
    </w:p>
    <w:p>
      <w:r>
        <w:t>- Cổng Thông tin điện tử tỉnh;</w:t>
      </w:r>
    </w:p>
    <w:p>
      <w:r>
        <w:t>- Lưu: VT, NCTH.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