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65:2024/BTNMT về Phế liệu thủy tinh nhập khẩu từ nước ngoài làm nguyên liệu sản xuất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QCVN65:2024/BTNMT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QCVN 65:2024/BTNMT</w:t>
      </w:r>
    </w:p>
    <w:p>
      <w:r>
        <w:t>QUY CHUẨN   KỸ THUẬT QUỐC GIA VỀ PHẾ LIỆU THỦY TINH NHẬP KHẨU TỪ NƯỚC NGOÀI LÀM NGUYÊN LIỆU SẢN XUẤT</w:t>
      </w:r>
    </w:p>
    <w:p>
      <w:r>
        <w:t>National technical regulation on imported glass scraps used as raw materials</w:t>
      </w:r>
    </w:p>
    <w:p>
      <w:r>
        <w:t>Lời nói đầu</w:t>
      </w:r>
    </w:p>
    <w:p>
      <w:r>
        <w:t>QCVN 65:2024/BTNMT  do Cục Kiểm soát ô nhiễm môi trường biên soạn và trình duyệt; Bộ Khoa học và Công nghệ thẩm định, Bộ trưởng Bộ Tài nguyên và Môi trường ban hành theo Thông tư số 43/2024/TT-BTNMT ngày 30 tháng 12 năm 2024.</w:t>
      </w:r>
    </w:p>
    <w:p>
      <w:r>
        <w:t>QCVN 65:2024/BTNMT  thay thế QCVN 65:2018/BTNMT - Quy chuẩn kỹ thuật quốc gia về môi trường đối với phế liệu thuỷ tinh nhập khẩu làm nguyên liệu sản xuất.</w:t>
      </w:r>
    </w:p>
    <w:p>
      <w:r>
        <w:t>QUY CHUẨN KỸ THUẬT QUỐC GIA VỀ PHẾ LIỆU THỦY TINH NHẬP KHẨU TỪ NƯỚC NGOÀI LÀM NGUYÊN LIỆU SẢN XUẤT</w:t>
      </w:r>
    </w:p>
    <w:p>
      <w:r>
        <w:t>National technical regulation on imported glass scraps used as raw materials</w:t>
      </w:r>
    </w:p>
    <w:p>
      <w:r>
        <w:t>1. QUY ĐỊNH CHUNG</w:t>
      </w:r>
    </w:p>
    <w:p>
      <w:r>
        <w:t>1.1. Phạm vi điều chỉnh</w:t>
      </w:r>
    </w:p>
    <w:p>
      <w:r>
        <w:t>1.1.1. Quy chuẩn này quy định phế liệu thủy tinh có mã HS 7001.00.00 được phép nhập khẩu từ nước ngoài làm nguyên liệu sản xuất; các yêu cầu kỹ thuật, quản lý ban hành kèm theo Quy chuẩn này</w:t>
      </w:r>
    </w:p>
    <w:p>
      <w:r>
        <w:t>1.1.2. Quy chuẩn này không điều chỉnh đối với phế liệu thủy tinh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thủy tinh nhập khẩu làm nguyên liệu sản xuất; các cơ quan quản lý nhà nước liên quan đến hoạt động nhập khẩu và sử dụng phế liệu thủy tinh nhập khẩu làm nguyên liệu sản xuất; các tổ chức đánh giá sự phù hợp có liên quan đến hoạt động nhập khẩu phế liệu thủy tinh từ nước ngoài làm nguyên liệu sản xuất.</w:t>
      </w:r>
    </w:p>
    <w:p>
      <w:r>
        <w:t>1.2.2. Quy chuẩn này không áp dụng đối với các tổ chức, cá nhân nhập khẩu phế liệu thủy tinh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thủy tinh lẫn trong phế liệu thủy tinh nhập khẩu, bao gồm những vật liệu bám dính hoặc không bám dính vào phế liệu thủy tinh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thủy tinh nhập khẩu  là lượng phế liệu thủy tinh do một tổ chức, cá nhân nhập khẩu đăng ký thực hiện thủ tục hải quan cho một lần nhập khẩu vào Việt Nam.</w:t>
      </w:r>
    </w:p>
    <w:p>
      <w:r>
        <w:t>1.3.4.  Phế liệu thủy tinh nhập khẩu  là phế liệu thủy tinh kèm theo mã HS được phép nhập khẩu từ nước ngoài làm nguyên liệu sản xuất được quy định tại Quyết định số 13/2023/QĐ-TTg ngày 22 tháng 5 năm 2023 của Thủ tướng Chính phủ ban hành Danh mục phế liệu đư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