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26:2024/BGTVT về các hệ thống ngăn ngừa ô nhiễm biển của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QCVN26:2024/BGTVT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26: 2024/BGTVT</w:t>
      </w:r>
    </w:p>
    <w:p>
      <w:r>
        <w:t>QUY CHUẨN   KỸ THUẬT QUỐC GIA VỀ CÁC HỆ THỐNG NGĂN NGỪA Ô NHIỄM BIỂN CỦA TÀU</w:t>
      </w:r>
    </w:p>
    <w:p>
      <w:r>
        <w:t>National Technical Regulation on Marine Pollution Prevention Systems of Ships</w:t>
      </w:r>
    </w:p>
    <w:p>
      <w:r>
        <w:t>Lời nói đầu</w:t>
      </w:r>
    </w:p>
    <w:p>
      <w:r>
        <w:t>Quy chuẩn kỹ thuật quốc gia về các hệ thống ngăn ngừa ô nhiễm biển của tàu (số hiệu: QCVN 26: 2024/BGTVT) do Cục Đăng kiểm Việt Nam biên soạn, Vụ Khoa học - Công nghệ và Môi trường trình duyệt, Bộ Khoa học và Công nghệ thẩm định, Bộ trưởng Bộ Giao thông vận tải ban hành theo Thông tư số 14/2024/TT-BGTVT ngày 29 tháng 5 năm 2024.</w:t>
      </w:r>
    </w:p>
    <w:p>
      <w:r>
        <w:t>QCVN 26: 2024/BGTVT thay thế QCVN 26: 2018/BGTVT (Quy chuẩn kỹ thuật quốc gia về các hệ thống ngăn ngừa ô nhiễm biển của tàu).</w:t>
      </w:r>
    </w:p>
    <w:p>
      <w:r>
        <w:t>QUY CHUẨN KỸ THUẬT QUỐC GIA VỀ CÁC HỆ THỐNG NGĂN NGỪA Ô NHIỄM BIỂN CỦA TÀU</w:t>
      </w:r>
    </w:p>
    <w:p>
      <w:r>
        <w:t>National Technical Regulation on Marine Pollution Prevention Systems of Ships</w:t>
      </w:r>
    </w:p>
    <w:p>
      <w:r>
        <w:t>MỤC LỤC</w:t>
      </w:r>
    </w:p>
    <w:p>
      <w:r>
        <w:t>I  QUY ĐỊNH CHUNG</w:t>
      </w:r>
    </w:p>
    <w:p>
      <w:r>
        <w:t>1.1  Phạm vi điều chỉnh và đối tượng áp dụng</w:t>
      </w:r>
    </w:p>
    <w:p>
      <w:r>
        <w:t>1.2  Tài liệu viện dẫn và giải thích từ ngữ</w:t>
      </w:r>
    </w:p>
    <w:p>
      <w:r>
        <w:t>II  QUY ĐỊNH KỸ THUẬT</w:t>
      </w:r>
    </w:p>
    <w:p>
      <w:r>
        <w:t>PHẦN 1  QUY ĐỊNH CHUNG</w:t>
      </w:r>
    </w:p>
    <w:p>
      <w:r>
        <w:t>Chương 1  Quy định chung</w:t>
      </w:r>
    </w:p>
    <w:p>
      <w:r>
        <w:t>1.1  Quy định chung</w:t>
      </w:r>
    </w:p>
    <w:p>
      <w:r>
        <w:t>PHẦN 2  KIỂM TRA</w:t>
      </w:r>
    </w:p>
    <w:p>
      <w:r>
        <w:t>Chương 1  Quy định chung</w:t>
      </w:r>
    </w:p>
    <w:p>
      <w:r>
        <w:t>1.1  Quy định chung</w:t>
      </w:r>
    </w:p>
    <w:p>
      <w:r>
        <w:t>1.2  Chuẩn bị kiểm tra và các vấn đề khác</w:t>
      </w:r>
    </w:p>
    <w:p>
      <w:r>
        <w:t>1.3  Kiểm tra xác nhận các giấy chứng nhận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