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21:2025/BGTVT về Phân cấp và đóng tàu biển vỏ thép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QCVN21:2025/BGTVT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21:2025/BGTVT</w:t>
      </w:r>
    </w:p>
    <w:p>
      <w:r>
        <w:t>QUY CHUẨN   KỸ THUẬT QUỐC GIA</w:t>
      </w:r>
    </w:p>
    <w:p>
      <w:r>
        <w:t>VỀ PHÂN CẤP VÀ ĐÓNG TÀU BIỂN VỎ THÉP</w:t>
      </w:r>
    </w:p>
    <w:p>
      <w:r>
        <w:t>National Technical Regulation</w:t>
      </w:r>
    </w:p>
    <w:p>
      <w:r>
        <w:t>on the Classification and Construction of Sea-going Steel Ships</w:t>
      </w:r>
    </w:p>
    <w:p>
      <w:r>
        <w:t>Lời nói đầu</w:t>
      </w:r>
    </w:p>
    <w:p>
      <w:r>
        <w:t>QCVN 21:2025/BGTVT (Quy chuẩn kỹ thuật quốc gia về phân cấp và đóng tàu biển vỏ thép) do Cục Đăng kiểm Việt Nam biên soạn, Vụ Khoa học - Công nghệ và Môi trường trình duyệt, Bộ Khoa học và Công nghệ thẩm định, Bộ trưởng Bộ Giao thông vận tải ban hành theo Thông tư số 09/2025/TT-BGTVT ngày 12 tháng 02 năm 2025.</w:t>
      </w:r>
    </w:p>
    <w:p>
      <w:r>
        <w:t>QCVN 21:2025/BGTVT thay thế QCVN 21:2015/BGTVT, Sửa đổi 1:2016 QCVN 21:2015/BGTVT, Sửa đổi 2:2017 QCVN 21:2015/BGTVT, Sửa đổi 3:2018 QCVN 21:2015/BGTVT.</w:t>
      </w:r>
    </w:p>
    <w:p>
      <w:r>
        <w:t>Quy chuẩn   này   bao   gồm   6   tập được phân chia như sau:</w:t>
      </w:r>
    </w:p>
    <w:p>
      <w:r>
        <w:t>Tập</w:t>
      </w:r>
    </w:p>
    <w:p>
      <w:r>
        <w:t>Nội dung</w:t>
      </w:r>
    </w:p>
    <w:p>
      <w:r>
        <w:t>TẬP 1</w:t>
      </w:r>
    </w:p>
    <w:p>
      <w:r>
        <w:t>I Quy định chung</w:t>
      </w:r>
    </w:p>
    <w:p>
      <w:r>
        <w:t>II Quy định kỹ thuật:</w:t>
      </w:r>
    </w:p>
    <w:p>
      <w:r>
        <w:t>Phần 1A Quy định chung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