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123:2024/BGTVT về Thiết bị an toàn cho trẻ em dùng trên xe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QCVN123:2024/BGTVT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QCVN 123:2024/BGTVT</w:t>
      </w:r>
    </w:p>
    <w:p>
      <w:r>
        <w:t>QUY CHUẨN   KỸ THUẬT QUỐC GIA VỀ THIẾT BỊ AN TOÀN CHO TRẺ EM DÙNG TRÊN XE Ô TÔ</w:t>
      </w:r>
    </w:p>
    <w:p>
      <w:r>
        <w:t>National technical regulation on child restraint systems used in motor vehicle</w:t>
      </w:r>
    </w:p>
    <w:p>
      <w:r>
        <w:t>LỜI NÓI ĐẦU</w:t>
      </w:r>
    </w:p>
    <w:p>
      <w:r>
        <w:t>QCVN 123:2024/BGTVT do Cục Đăng kiểm Việt Nam biên soạn, Vụ Khoa học - Công nghệ và Môi trường trình duyệt, Bộ Khoa học và Công nghệ thẩm định, Bộ trưởng Bộ Giao thông vận tải ban hành kèm theo Thông tư số 48/2024/TT-BGTVT ngày 15 tháng 11 năm 2024.</w:t>
      </w:r>
    </w:p>
    <w:p>
      <w:r>
        <w:t>Quy chuẩn QCVN 123:2024/BGTVT được xây dựng dựa trên Quy định kỹ thuật số 44 của Liên hợp quốc (UN Regulation No.44, revision 3, cập nhật đến bản sửa đổi Amendment 11) và Quy định kỹ thuật số 129 của Liên hợp quốc (UN Regulation No.129, cập nhật đến bản sửa đổi Amendment 12).</w:t>
      </w:r>
    </w:p>
    <w:p>
      <w:r>
        <w:t>QUY CHUẨN KỸ THUẬT QUỐC GIA VỀ THIẾT BỊ AN TOÀN CHO TRẺ EM DÙNG TRÊN XE Ô TÔ</w:t>
      </w:r>
    </w:p>
    <w:p>
      <w:r>
        <w:t>National technical regulation on child restraint systems used in motor vehicle</w:t>
      </w:r>
    </w:p>
    <w:p>
      <w:r>
        <w:t>1. QUY ĐỊNH CHUNG</w:t>
      </w:r>
    </w:p>
    <w:p>
      <w:r>
        <w:t>1.1. Phạm vi điều chỉnh</w:t>
      </w:r>
    </w:p>
    <w:p>
      <w:r>
        <w:t>Quy chuẩn này quy định về kiểm tra, chứng nhận sự phù hợp đối với thiết bị an toàn cho trẻ em.</w:t>
      </w:r>
    </w:p>
    <w:p>
      <w:r>
        <w:t>1.2. Đối tượng áp dụng</w:t>
      </w:r>
    </w:p>
    <w:p>
      <w:r>
        <w:t>Quy chuẩn này áp dụng đối với các cơ sở sản xuất, lắp ráp, nhập khẩu thiết bị an toàn cho trẻ em; cơ sở sản xuất, lắp ráp xe ô tô; và các tổ chức, cá nhân liên quan đến việc đánh giá sự phù hợp đối với thiết bị an toàn cho trẻ em.</w:t>
      </w:r>
    </w:p>
    <w:p>
      <w:r>
        <w:t>1.3. Giải thích từ ngữ</w:t>
      </w:r>
    </w:p>
    <w:p>
      <w:r>
        <w:t>Trong Quy chuẩn này, các từ ngữ dưới đây được hiểu như sau:</w:t>
      </w:r>
    </w:p>
    <w:p>
      <w:r>
        <w:t>1.3.1.  Thiết bị an toàn cho trẻ em  là thiết bị có khả năng bảo đảm an toàn cho trẻ em ở tư thế ngồi hoặc nằm trên xe ô tô, được thiết kế để giảm nguy cơ chấn thương cho người dùng trong trường hợp xảy ra va chạm hoặc xe ô tô giảm tốc độ đột ngột bằng cách hạn chế sự di chuyển của cơ thể trẻ em. Thiết bị an toàn cho trẻ em bao gồm Hệ thống ghế trẻ em CRS (Child Restraint System) và Hệ thống ghế trẻ em nâng cao ECRS (Enhanced Child Restraint System).</w:t>
      </w:r>
    </w:p>
    <w:p>
      <w:r>
        <w:t>1.3.2.  Hệ thống ghế trẻ em CRS  là tổ hợp các bộ phận bao gồm ghế, dây đai, khóa an toàn, thiết bị điều chỉnh và các phụ kiện khác như nôi, tấm chắn va chạm; có khả năng lắp đặt chắc chắn lên xe ô tô.</w:t>
      </w:r>
    </w:p>
    <w:p>
      <w:r>
        <w:t>1.3.3.  Hệ thống ghế trẻ em nâng cao ECRS  gồm  Hệ thống ghế trẻ em tích hợp ISOFIX toàn diện  (Integral Universal ISOFIX Child Restraint Systems -  i-Size ) và  Hệ thống ghế trẻ em tích hợp ISOFIX "dành cho xe đặc biệt"  (Integral "Specific vehicle ISOFIX" Child Restraint Systems).</w:t>
      </w:r>
    </w:p>
    <w:p>
      <w:r>
        <w:t>1.3.3.1.  Hệ thống ghế trẻ em tích hợp ISOFIX toàn diện  (i-Size) là một loại Hệ thống ghế trẻ em phù hợp để sử dụng ở mọi vị trí ghế ngồi i-Size của xe ô tô.</w:t>
      </w:r>
    </w:p>
    <w:p>
      <w:r>
        <w:t>1.3.3.2.  Hệ thống ghế trẻ em tích hợp ISOFIX "dành cho xe đặc biệt"  là loại Hệ thống ghế cho trẻ em được sử dụng cho loại xe đặc biệt.</w:t>
      </w:r>
    </w:p>
    <w:p>
      <w:r>
        <w:t>1.3.4. Hệ thống ghế trẻ em CRS được chia thành 5 nhóm theo cân nặng của trẻ em:</w:t>
      </w:r>
    </w:p>
    <w:p>
      <w:r>
        <w:t>1.3.4.1. Nhóm 0 dành cho trẻ em có cân nặng dưới 10 kg;</w:t>
      </w:r>
    </w:p>
    <w:p>
      <w:r>
        <w:t>1.3.4.2. Nhóm 0+ dành cho trẻ em có cân nặng dưới 13 kg;</w:t>
      </w:r>
    </w:p>
    <w:p>
      <w:r>
        <w:t>1.3.4.3. Nhóm I dành cho trẻ em có cân nặng từ 9 kg đến 18 kg;</w:t>
      </w:r>
    </w:p>
    <w:p>
      <w:r>
        <w:t>1.3.4.4. Nhóm II dành cho trẻ em có cân nặng từ 15 kg đến 25 kg;</w:t>
      </w:r>
    </w:p>
    <w:p>
      <w:r>
        <w:t>1.3.4.5. Nhóm III dành cho trẻ em có cân nặng từ 22 kg đến 36 kg;</w:t>
      </w:r>
    </w:p>
    <w:p>
      <w:r>
        <w:t>1.3.5. Hệ thống ghế trẻ em CRS phân thành 4 loại:</w:t>
      </w:r>
    </w:p>
    <w:p>
      <w:r>
        <w:t>1.3.5.1.  Loại phổ thông   (Universal) , lắp ở hầu hết các vị trí ghế ngồi trên xe.</w:t>
      </w:r>
    </w:p>
    <w:p>
      <w:r>
        <w:t>1.3.5.2.  Loại hạn chế   (Restricted) , lắp ở các vị trí ghế ngồi dành cho loại phương tiện cụ thể được nhà sản xuất ghế hoặc nhà sản xuất xe quy định.</w:t>
      </w:r>
    </w:p>
    <w:p>
      <w:r>
        <w:t>1.3.5.3.  Loại bán phổ thông   (Semi-universal) .</w:t>
      </w:r>
    </w:p>
    <w:p>
      <w:r>
        <w:t>1.3.5.4.  Loại dành cho xe đặc biệt   (Specific vehicle)  dùng trong các trường hợp: Dành cho các xe đặc biệt; Dành cho các xe được lắp sẵn Hệ thống ghế trẻ em CRS.</w:t>
      </w:r>
    </w:p>
    <w:p>
      <w:r>
        <w:t>1.3.6.  ISOFIX  là hệ thống giữ cố định Thiết bị an toàn cho trẻ em lên xe ô tô bằng 2 neo cố định trên xe và 2 cơ cấu khóa tương ứng trên Thiết bị an toàn cho trẻ em kết hợp với cơ cấu chống xoay (lật) Thiết bị an toàn cho trẻ em.</w:t>
      </w:r>
    </w:p>
    <w:p>
      <w:r>
        <w:t>1.3.7.  ISOFIX toàn diện  (ISOFIX Universal) là hệ thống ISOFIX và dây buộc trên cùng (top-tether) hoặc chân đỡ (support-leg) để chống xoay Hệ thống ghế trẻ em.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