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116:2024/BGTVT về Công trình kiểm soát tải trọng xe trên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QCVN116:2024/BGTVT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116:2024/BGTVT</w:t>
      </w:r>
    </w:p>
    <w:p>
      <w:r>
        <w:t>QUY CHUẨN   KỸ THUẬT QUỐC GIA VỀ CÔNG TRÌNH KIỂM SOÁT TẢI TRỌNG XE TRÊN ĐƯỜNG BỘ</w:t>
      </w:r>
    </w:p>
    <w:p>
      <w:r>
        <w:t>National Technical Regulation for Weigh Station on Road</w:t>
      </w:r>
    </w:p>
    <w:p>
      <w:r>
        <w:t>Lời nói đầu</w:t>
      </w:r>
    </w:p>
    <w:p>
      <w:r>
        <w:t>QCVN 116:2024/BGTVT do Cục Đường bộ Việt Nam biên soạn, Vụ Khoa học - Công nghệ và Môi trường trình duyệt, Bộ Khoa học và Công nghệ thẩm định, Bộ trưởng Bộ Giao thông vận tải ban hành theo Thông tư số 56/2024/TT-BGTVT ngày 15 tháng 11 năm 2024.</w:t>
      </w:r>
    </w:p>
    <w:p>
      <w:r>
        <w:t>QCVN 116:2024/BGTVT thay thế QCVN 66:2024/BGTVT Quy chuẩn kỹ thuật quốc gia về Trạm kiểm tra tải trọng xe được ban hành theo Thông tư số 28/2024/TT-BGTVT ngày 23 tháng 7 năm 2024 của Bộ trưởng Bộ Giao thông vận tải.</w:t>
      </w:r>
    </w:p>
    <w:p>
      <w:r>
        <w:t>MỤC LỤC</w:t>
      </w:r>
    </w:p>
    <w:p>
      <w:r>
        <w:t>1. Quy định chung</w:t>
      </w:r>
    </w:p>
    <w:p>
      <w:r>
        <w:t>1.1. Phạm vi điều chỉnh</w:t>
      </w:r>
    </w:p>
    <w:p>
      <w:r>
        <w:t>1.2. Đối tượng áp dụng</w:t>
      </w:r>
    </w:p>
    <w:p>
      <w:r>
        <w:t>1.3. Giải thích từ ngữ</w:t>
      </w:r>
    </w:p>
    <w:p>
      <w:r>
        <w:t>1.4. Các từ viết tắt</w:t>
      </w:r>
    </w:p>
    <w:p>
      <w:r>
        <w:t>2. Quy định về kỹ thuật</w:t>
      </w:r>
    </w:p>
    <w:p>
      <w:r>
        <w:t>2.1. Tài liệu viện dẫn</w:t>
      </w:r>
    </w:p>
    <w:p>
      <w:r>
        <w:t>2.2. Các bộ phận tối thiểu bắt buộc phải có của công trình KSTTX</w:t>
      </w:r>
    </w:p>
    <w:p>
      <w:r>
        <w:t>2.3. Yêu cầu thiết kế công trình KSTTX</w:t>
      </w:r>
    </w:p>
    <w:p>
      <w:r>
        <w:t>2.4. Yêu cầu thiết kế quy trình kỹ thuật công trình KSTTX</w:t>
      </w:r>
    </w:p>
    <w:p>
      <w:r>
        <w:t>2.5. Yêu cầu đối với kết cấu hạ tầng công trình KSTTX</w:t>
      </w:r>
    </w:p>
    <w:p>
      <w:r>
        <w:t>2.6. Yêu cầu đối với việc thiết kế và bố trí báo hiệu đường bộ tại công trình KSTTX</w:t>
      </w:r>
    </w:p>
    <w:p>
      <w:r>
        <w:t>2.7. Yêu cầu đối với hệ thống thiết bị chính của công trình KSTTX</w:t>
      </w:r>
    </w:p>
    <w:p>
      <w:r>
        <w:t>2.8. Yêu cầu đối với hệ thống thiết bị khác của công trình KSTTX</w:t>
      </w:r>
    </w:p>
    <w:p>
      <w:r>
        <w:t>2.9. Yêu cầu về dữ liệu cân</w:t>
      </w:r>
    </w:p>
    <w:p>
      <w:r>
        <w:t>3. Quy định về quản lý</w:t>
      </w:r>
    </w:p>
    <w:p>
      <w:r>
        <w:t>4. Trách nhiệm của tổ chức, cá nhân</w:t>
      </w:r>
    </w:p>
    <w:p>
      <w:r>
        <w:t>5. Tổ chức thực hiện</w:t>
      </w:r>
    </w:p>
    <w:p>
      <w:r>
        <w:t>PHỤ LỤC A - Sơ đồ minh họa công trình KSTTX</w:t>
      </w:r>
    </w:p>
    <w:p>
      <w:r>
        <w:t>QUY CHUẨN KỸ THUẬT QUỐC GIA     VỀ CÔNG TRÌNH KIỂM SOÁT TẢI TRỌNG XE TRÊN ĐƯỜNG BỘ</w:t>
      </w:r>
    </w:p>
    <w:p>
      <w:r>
        <w:t>National Technical Regulation for Weigh Station on Road</w:t>
      </w:r>
    </w:p>
    <w:p>
      <w:r>
        <w:t>1. Quy định chung</w:t>
      </w:r>
    </w:p>
    <w:p>
      <w:r>
        <w:t>1.1. Phạm vi điều chỉnh</w:t>
      </w:r>
    </w:p>
    <w:p>
      <w:r>
        <w:t>Quy chuẩn này quy định các yêu cầu kỹ thuật về thiết kế, kết cấu hạ tầng, hệ thống thiết bị và dữ liệu thu thập được của công trình kiểm soát tải trọng xe trên đường bộ.</w:t>
      </w:r>
    </w:p>
    <w:p>
      <w:r>
        <w:t>1.2. Đối tượng áp dụng</w:t>
      </w:r>
    </w:p>
    <w:p>
      <w:r>
        <w:t>Quy chuẩn này áp dụng đối với tổ chức, cá nhân có liên quan trong quá trình đầu tư xây dựng, nâng cấp, cải tạo, quản lý, vận hành, khai thác, bảo trì, đánh giá sự phù hợp công trình kiểm soát tải trọng xe trên đường bộ.</w:t>
      </w:r>
    </w:p>
    <w:p>
      <w:r>
        <w:t>1.3. Giải thích từ ngữ</w:t>
      </w:r>
    </w:p>
    <w:p>
      <w:r>
        <w:t>Trong Quy chuẩn này, các từ ngữ dưới đây được hiểu như sau:</w:t>
      </w:r>
    </w:p>
    <w:p>
      <w:r>
        <w:t>1.3.1. Công trình kiểm soát tải trọng xe trên đường bộ (sau đây gọi là công trình kiểm soát tải trọng xe): là công trình được xây dựng, lắp đặt hệ thống cân động cố định ở một vùng cân để tự động đo lường trực tiếp và chính xác tải trọng trục xe, khối lượng toàn bộ của xe tham gia giao thông trên đường bộ nhằm thu thập, phân tích, đánh giá tác động của tải trọng trục xe, khối lượng toàn bộ của xe đến an toàn công trình, an toàn giao thông đường bộ; phát hiện vi phạm, xử lý theo quy định của pháp luật;</w:t>
      </w:r>
    </w:p>
    <w:p>
      <w:r>
        <w:t>1.3.2. Hệ thống cân động: là cân kiểm tra tải trọng xe cơ giới có khả năng cân động để tự động đo lường trực tiếp và chính xác tải trọng trục xe, khối lượng toàn bộ của xe tham gia giao thông trên đường bộ khi đi qua vùng cân;</w:t>
      </w:r>
    </w:p>
    <w:p>
      <w:r>
        <w:t>1.3.3. Lý trình đầu của công trình kiểm soát tải trọng xe (sau đây gọi là lý trình đầu): là điểm đầu của khu vực xây dựng, lắp đặt công trình kiểm soát tải trọng xe lấy theo lý trình đường;</w:t>
      </w:r>
    </w:p>
    <w:p>
      <w:r>
        <w:t>1.3.4. Vùng cân: là vùng gồm bộ phận nhận tải (vùng lắp đặt thiết bị cân) và đường dẫn ở cả hai phía của bộ phận nhận tải;</w:t>
      </w:r>
    </w:p>
    <w:p>
      <w:r>
        <w:t>1.3.5. Dữ liệu thu thập từ công trình kiểm soát tải trọng xe (sau đây gọi là dữ liệu cân): bao gồm tên công trình kiểm soát tải trọng xe, lý trình, làn xe chạy, tốc độ xe và thời gian xe qua cân, thông tin chủ sở hữu phương tiện, biển số xe, hình ảnh chụp biển số xe, kết quả cân khối lượng từng trục, cụm trục xe, khối lượng toàn bộ của xe, loại xe, tổng số trục xe, cấu trúc trục xe, khoảng cách trục xe, khối lượng bản thân của ô tô, sơmi rơ moóc, rơ moóc, khối lượng kéo theo cho phép của ô tô, khối lượng hàng hóa chuyên chở cho phép tham gia giao thông của ô tô, sơmi rơ moóc, rơ moóc, khối lượng của tổng số người cho phép ngồi trên xe, kết quả so sánh tải trọng trục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